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03" w:rsidRPr="002C1812" w:rsidRDefault="001F75E4" w:rsidP="00AC290A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Aktuální opatření a sdělení k</w:t>
      </w:r>
      <w:r w:rsidR="00462CE5">
        <w:rPr>
          <w:rFonts w:cstheme="minorHAnsi"/>
          <w:b/>
          <w:bCs/>
          <w:color w:val="1F3864" w:themeColor="accent1" w:themeShade="80"/>
          <w:sz w:val="28"/>
          <w:szCs w:val="28"/>
        </w:rPr>
        <w:t>e koronaviru</w:t>
      </w:r>
      <w:bookmarkStart w:id="0" w:name="_GoBack"/>
      <w:bookmarkEnd w:id="0"/>
      <w:r w:rsidR="00AC290A"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– </w:t>
      </w:r>
      <w:r w:rsidR="00F72B1B">
        <w:rPr>
          <w:rFonts w:cstheme="minorHAnsi"/>
          <w:b/>
          <w:bCs/>
          <w:color w:val="1F3864" w:themeColor="accent1" w:themeShade="80"/>
          <w:sz w:val="28"/>
          <w:szCs w:val="28"/>
        </w:rPr>
        <w:t>7</w:t>
      </w:r>
      <w:r w:rsidR="0034662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. dubna </w:t>
      </w:r>
      <w:r w:rsidR="00AC290A"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2020</w:t>
      </w:r>
      <w:r w:rsidR="00620CEE"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</w:t>
      </w:r>
    </w:p>
    <w:p w:rsidR="00C37E62" w:rsidRPr="00C37E62" w:rsidRDefault="00C37E62" w:rsidP="00C37E62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9D0835" w:rsidRPr="009D0835" w:rsidRDefault="009D0835" w:rsidP="00B65E04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9D0835">
        <w:rPr>
          <w:rFonts w:cstheme="minorHAnsi"/>
          <w:b/>
          <w:bCs/>
          <w:color w:val="2E74B5" w:themeColor="accent5" w:themeShade="BF"/>
          <w:sz w:val="24"/>
          <w:szCs w:val="24"/>
        </w:rPr>
        <w:t>Ministerstvo vnitra</w:t>
      </w:r>
    </w:p>
    <w:p w:rsidR="009D0835" w:rsidRPr="009D0835" w:rsidRDefault="009D0835" w:rsidP="008655C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D0835">
        <w:rPr>
          <w:rFonts w:eastAsia="Times New Roman" w:cstheme="minorHAnsi"/>
          <w:lang w:eastAsia="cs-CZ"/>
        </w:rPr>
        <w:t xml:space="preserve">Vláda schválila návrhy Ministerstva vnitra související s </w:t>
      </w:r>
      <w:proofErr w:type="spellStart"/>
      <w:r w:rsidRPr="009D0835">
        <w:rPr>
          <w:rFonts w:eastAsia="Times New Roman" w:cstheme="minorHAnsi"/>
          <w:lang w:eastAsia="cs-CZ"/>
        </w:rPr>
        <w:t>koronavirem</w:t>
      </w:r>
      <w:proofErr w:type="spellEnd"/>
      <w:r w:rsidRPr="009D0835">
        <w:rPr>
          <w:rFonts w:eastAsia="Times New Roman" w:cstheme="minorHAnsi"/>
          <w:lang w:eastAsia="cs-CZ"/>
        </w:rPr>
        <w:t xml:space="preserve">. Jde o </w:t>
      </w:r>
      <w:r w:rsidRPr="009D0835">
        <w:rPr>
          <w:rFonts w:eastAsia="Times New Roman" w:cstheme="minorHAnsi"/>
          <w:b/>
          <w:bCs/>
          <w:lang w:eastAsia="cs-CZ"/>
        </w:rPr>
        <w:t>povolení jednání zastupitelstev</w:t>
      </w:r>
      <w:r w:rsidRPr="009D0835">
        <w:rPr>
          <w:rFonts w:eastAsia="Times New Roman" w:cstheme="minorHAnsi"/>
          <w:lang w:eastAsia="cs-CZ"/>
        </w:rPr>
        <w:t xml:space="preserve">, prodloužení lhůt pro konání voleb do Senátu v Teplicích nebo nová pravidla pro vycestování do zahraničí.  Vláda </w:t>
      </w:r>
      <w:r w:rsidRPr="009D0835">
        <w:rPr>
          <w:rFonts w:eastAsia="Times New Roman" w:cstheme="minorHAnsi"/>
          <w:b/>
          <w:bCs/>
          <w:lang w:eastAsia="cs-CZ"/>
        </w:rPr>
        <w:t>povoluje od 7. dubna 2020 jednání zastupitelstev i z jiných důvodů, než je projednání krizových opatření, a to včetně účasti veřejnosti.</w:t>
      </w:r>
      <w:r w:rsidRPr="009D0835">
        <w:rPr>
          <w:rFonts w:eastAsia="Times New Roman" w:cstheme="minorHAnsi"/>
          <w:lang w:eastAsia="cs-CZ"/>
        </w:rPr>
        <w:t xml:space="preserve"> Podmínkou je dodržení dvoumetrových rozestupů jak členů zastupitelstva, tak veřejnosti. Stejně je povinné mít po celou dobu zakrytá ústa a nos. Dodržení povinností musí zajistit obce a města. Obdobně by měla města a obce postupovat také u svých ostatních kolektivních orgánů. Pokud je to však možné, vláda upřednostňuje konání zastupitelstev formou videokonferencí.</w:t>
      </w:r>
      <w:r>
        <w:rPr>
          <w:rFonts w:eastAsia="Times New Roman" w:cstheme="minorHAnsi"/>
          <w:lang w:eastAsia="cs-CZ"/>
        </w:rPr>
        <w:t xml:space="preserve"> </w:t>
      </w:r>
      <w:hyperlink r:id="rId6" w:history="1">
        <w:r w:rsidRPr="003E1515">
          <w:rPr>
            <w:rStyle w:val="Hypertextovodkaz"/>
            <w:rFonts w:eastAsia="Times New Roman" w:cstheme="minorHAnsi"/>
            <w:lang w:eastAsia="cs-CZ"/>
          </w:rPr>
          <w:t>https://www.mvcr.cz/clanek/povoleni-zastupitelstev-nebo-termin-doplnovacich-voleb-do-senatu-vlada-schvalila-navrhy-ministerstva-vnitra.aspx</w:t>
        </w:r>
      </w:hyperlink>
    </w:p>
    <w:p w:rsidR="009D0835" w:rsidRPr="008655CD" w:rsidRDefault="009D0835" w:rsidP="00B65E04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655CD">
        <w:rPr>
          <w:rFonts w:cstheme="minorHAnsi"/>
          <w:b/>
          <w:bCs/>
          <w:color w:val="2E74B5" w:themeColor="accent5" w:themeShade="BF"/>
          <w:sz w:val="24"/>
          <w:szCs w:val="24"/>
        </w:rPr>
        <w:t>Ministerstvo zdravotnictví</w:t>
      </w:r>
    </w:p>
    <w:p w:rsidR="00A74462" w:rsidRPr="00A74462" w:rsidRDefault="00A74462" w:rsidP="008655C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Na základě mimořádného opatření Ministerstva zdravotnictví ze dne 6. dubna 2020 (č. j. MZDR 15190/2020-2/MIN/KAN) se s okamžitou platností </w:t>
      </w:r>
      <w:r w:rsidRPr="00A74462">
        <w:rPr>
          <w:rFonts w:cstheme="minorHAnsi"/>
          <w:b/>
          <w:bCs/>
        </w:rPr>
        <w:t>ruší omezení úředních hodin na pondělí a středu v maximálním rozsahu 3h v daném dni ve vztahu ke kontaktním místům veřejné zprávy (tzv. Czech POINT)</w:t>
      </w:r>
    </w:p>
    <w:p w:rsidR="00A74462" w:rsidRPr="00A74462" w:rsidRDefault="00A74462" w:rsidP="00A74462">
      <w:pPr>
        <w:pStyle w:val="Odstavecseseznamem"/>
        <w:jc w:val="both"/>
        <w:rPr>
          <w:rFonts w:cstheme="minorHAnsi"/>
        </w:rPr>
      </w:pPr>
    </w:p>
    <w:p w:rsidR="00A74462" w:rsidRDefault="00A74462" w:rsidP="008655CD">
      <w:pPr>
        <w:pStyle w:val="Odstavecseseznamem"/>
        <w:numPr>
          <w:ilvl w:val="1"/>
          <w:numId w:val="5"/>
        </w:numPr>
        <w:jc w:val="both"/>
        <w:rPr>
          <w:rFonts w:cstheme="minorHAnsi"/>
          <w:b/>
          <w:bCs/>
          <w:color w:val="FF0000"/>
        </w:rPr>
      </w:pPr>
      <w:r w:rsidRPr="00A74462">
        <w:rPr>
          <w:rFonts w:cstheme="minorHAnsi"/>
          <w:b/>
          <w:bCs/>
          <w:color w:val="FF0000"/>
        </w:rPr>
        <w:t>ukončuje platnost bodu I/3 mimořádného opatření Ministerstva zdravotnictví, č.j.: MZDR 12745/2020-5/MIN/KAN</w:t>
      </w:r>
    </w:p>
    <w:p w:rsidR="00A74462" w:rsidRDefault="00462CE5" w:rsidP="008655CD">
      <w:pPr>
        <w:pStyle w:val="Odstavecseseznamem"/>
        <w:numPr>
          <w:ilvl w:val="1"/>
          <w:numId w:val="5"/>
        </w:numPr>
        <w:jc w:val="both"/>
        <w:rPr>
          <w:rFonts w:cstheme="minorHAnsi"/>
        </w:rPr>
      </w:pPr>
      <w:hyperlink r:id="rId7" w:history="1">
        <w:r w:rsidR="00A74462" w:rsidRPr="003E1515">
          <w:rPr>
            <w:rStyle w:val="Hypertextovodkaz"/>
            <w:rFonts w:cstheme="minorHAnsi"/>
          </w:rPr>
          <w:t>http://mzcr.cz/dokumenty/ukonceni-mimoradneho-opatreni-ze-dne-3032020-ke-kontaktnim-mistum-verejne-sp_18953_4135_1.html</w:t>
        </w:r>
      </w:hyperlink>
    </w:p>
    <w:p w:rsidR="00A74462" w:rsidRDefault="00A74462" w:rsidP="00A74462">
      <w:pPr>
        <w:pStyle w:val="Odstavecseseznamem"/>
        <w:ind w:left="1440"/>
        <w:jc w:val="both"/>
        <w:rPr>
          <w:rFonts w:cstheme="minorHAnsi"/>
        </w:rPr>
      </w:pPr>
    </w:p>
    <w:p w:rsidR="00A74462" w:rsidRDefault="00A74462" w:rsidP="008655C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Na základě mimořádného opatření Ministerstva zdravotnictví ze dne 6. dubna 2020 (č. j. MZDR 15190/2020-3/MIN/KAN) </w:t>
      </w:r>
      <w:r w:rsidRPr="0004447F">
        <w:rPr>
          <w:rFonts w:cstheme="minorHAnsi"/>
          <w:u w:val="single"/>
        </w:rPr>
        <w:t>platí s účinností od 7. dubna</w:t>
      </w:r>
      <w:r w:rsidR="0004447F" w:rsidRPr="0004447F">
        <w:rPr>
          <w:rFonts w:cstheme="minorHAnsi"/>
          <w:u w:val="single"/>
        </w:rPr>
        <w:t xml:space="preserve"> 2020 od 0:00</w:t>
      </w:r>
      <w:r w:rsidRPr="0004447F">
        <w:rPr>
          <w:rFonts w:cstheme="minorHAnsi"/>
          <w:u w:val="single"/>
        </w:rPr>
        <w:t xml:space="preserve"> </w:t>
      </w:r>
      <w:r w:rsidR="0004447F">
        <w:rPr>
          <w:rFonts w:cstheme="minorHAnsi"/>
          <w:u w:val="single"/>
        </w:rPr>
        <w:t xml:space="preserve">do konce nouzového stavu </w:t>
      </w:r>
      <w:r w:rsidRPr="0004447F">
        <w:rPr>
          <w:rFonts w:cstheme="minorHAnsi"/>
          <w:u w:val="single"/>
        </w:rPr>
        <w:t>následující opatření</w:t>
      </w:r>
      <w:r w:rsidR="00937D10">
        <w:rPr>
          <w:rFonts w:cstheme="minorHAnsi"/>
        </w:rPr>
        <w:t xml:space="preserve"> </w:t>
      </w:r>
      <w:r w:rsidR="00937D10" w:rsidRPr="00937D10">
        <w:rPr>
          <w:rFonts w:cstheme="minorHAnsi"/>
        </w:rPr>
        <w:t>(vyjma bodu o povolení provozu</w:t>
      </w:r>
      <w:r w:rsidR="00937D10" w:rsidRPr="00937D10">
        <w:t xml:space="preserve"> hobbymarketů, prodejen stavebnin</w:t>
      </w:r>
      <w:r w:rsidR="00937D10">
        <w:t>,</w:t>
      </w:r>
      <w:r w:rsidR="00937D10" w:rsidRPr="00937D10">
        <w:t xml:space="preserve"> stavebních výrobků a železářství</w:t>
      </w:r>
      <w:r w:rsidR="00937D10">
        <w:t xml:space="preserve">, </w:t>
      </w:r>
      <w:r w:rsidR="00937D10" w:rsidRPr="00937D10">
        <w:t>prodeji a servis</w:t>
      </w:r>
      <w:r w:rsidR="00937D10">
        <w:t>u</w:t>
      </w:r>
      <w:r w:rsidR="00937D10" w:rsidRPr="00937D10">
        <w:t xml:space="preserve"> jízdních kol, </w:t>
      </w:r>
      <w:r w:rsidR="00937D10">
        <w:t xml:space="preserve">a nařízení opatření pro provozovatele prodejen, </w:t>
      </w:r>
      <w:r w:rsidR="00937D10" w:rsidRPr="00937D10">
        <w:t>které nabývají účinnosti od 9. dubna 2020 od 0:00 hod)</w:t>
      </w:r>
      <w:r w:rsidRPr="00937D10">
        <w:rPr>
          <w:rFonts w:cstheme="minorHAnsi"/>
        </w:rPr>
        <w:t>:</w:t>
      </w:r>
    </w:p>
    <w:p w:rsidR="0004447F" w:rsidRDefault="0004447F" w:rsidP="0004447F">
      <w:pPr>
        <w:pStyle w:val="Odstavecseseznamem"/>
        <w:jc w:val="both"/>
        <w:rPr>
          <w:rFonts w:cstheme="minorHAnsi"/>
        </w:rPr>
      </w:pPr>
    </w:p>
    <w:p w:rsidR="0004447F" w:rsidRDefault="0004447F" w:rsidP="008655CD">
      <w:pPr>
        <w:pStyle w:val="Odstavecseseznamem"/>
        <w:numPr>
          <w:ilvl w:val="3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Rozšiřují se výjimky!</w:t>
      </w:r>
    </w:p>
    <w:p w:rsidR="0004447F" w:rsidRPr="0004447F" w:rsidRDefault="0004447F" w:rsidP="008655C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zakazuje se maloobchodní prodej a prodej služeb v provozovnách</w:t>
      </w:r>
      <w:r>
        <w:rPr>
          <w:rFonts w:asciiTheme="minorHAnsi" w:hAnsiTheme="minorHAnsi" w:cstheme="minorHAnsi"/>
          <w:sz w:val="22"/>
          <w:szCs w:val="22"/>
        </w:rPr>
        <w:t xml:space="preserve"> s výjimkou prodeje potravin, pohonných hmot, paliv, hygienického zboží, kosmetiky a jiného drogistického zboží, lékárny, výdejny a prodejny zdravotnických prostředků, malých domácích zvířat, krmiva a dalších potřeb pro zvířata, brýlí, kontaktních čoček a souvisejícího zboží, novin a časopisů, tabákových výrobků, služeb prádelen a čistíren, opravy silničních vozidel (do 30 osob v provozovně), odtahy a odstraňování závad vozidel v provozu na pozemních komunikacích, prodej náhradních dílů k dopravním prostředkům a výrobním technologiím, provozovny umožňující vyzvednutí zboží a zásilek od třetí strany, prodej zahrádkářských potřeb včetně osiva a sadby, prodej jízdenek, lázeňská zařízení poskytující lázeňské služby alespoň z části hrazené z veřejného zdravotního pojištění, provoz pohřební služby, květinářství, provádění staveb apod., prodej textilního materiálu a textilní galanterie, servis výpočetní a telekomunikační techniky apod, realitní zprostředkování, činnost účetních poradců, vedení účetnictví a daňové evidence; zámečnictví a servis dalších výrobků, oprav, údržby a instalací strojů a zařízení pro domácnost, provozování pohřebiště, provádění </w:t>
      </w:r>
      <w:proofErr w:type="spellStart"/>
      <w:r>
        <w:rPr>
          <w:rFonts w:asciiTheme="minorHAnsi" w:hAnsiTheme="minorHAnsi" w:cstheme="minorHAnsi"/>
          <w:sz w:val="22"/>
          <w:szCs w:val="22"/>
        </w:rPr>
        <w:t>balzamací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konzervací, </w:t>
      </w:r>
      <w:r>
        <w:rPr>
          <w:rFonts w:asciiTheme="minorHAnsi" w:hAnsiTheme="minorHAnsi" w:cstheme="minorHAnsi"/>
          <w:sz w:val="22"/>
          <w:szCs w:val="22"/>
        </w:rPr>
        <w:lastRenderedPageBreak/>
        <w:t>zpopelňování lidských pozůstatků nebo lidských ostatků do uren, myčky automobilů,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4447F">
        <w:rPr>
          <w:rFonts w:asciiTheme="minorHAnsi" w:hAnsiTheme="minorHAnsi" w:cstheme="minorHAnsi"/>
          <w:sz w:val="22"/>
          <w:szCs w:val="22"/>
        </w:rPr>
        <w:t>domácích potřeb, pokud lze v provozovně nakoupit ochranné prostředky dýchacích cest jako je respirátor, rouška, ústenka, šátek, šál nebo jiné prostředky, které brání šíření kapének, rukavice nebo desinfekci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u w:val="single"/>
        </w:rPr>
        <w:t>prodej a servis jízdních kol, sběr a výkup surovin a kompostárny</w:t>
      </w:r>
      <w:r w:rsidRPr="0004447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pokud uvedené zboží či služby představují převážnou činnost dané provozovny; </w:t>
      </w:r>
      <w:r w:rsidRPr="0004447F">
        <w:rPr>
          <w:rFonts w:asciiTheme="minorHAnsi" w:hAnsiTheme="minorHAnsi" w:cstheme="minorHAnsi"/>
          <w:sz w:val="22"/>
          <w:szCs w:val="22"/>
        </w:rPr>
        <w:t>dále se tento zákaz nevztahuje na prodej potravin v provozovnách, pro které prodej potravin sice nepředstavuje převážnou část činností dané provozovny, avšak část provozovny, ve které se prodávají potraviny, je oddělena od ostatních částí provozovny</w:t>
      </w:r>
      <w:r w:rsidRPr="0004447F">
        <w:rPr>
          <w:sz w:val="22"/>
          <w:szCs w:val="22"/>
        </w:rPr>
        <w:t>;</w:t>
      </w:r>
    </w:p>
    <w:p w:rsidR="0004447F" w:rsidRPr="0004447F" w:rsidRDefault="0004447F" w:rsidP="008655C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04447F">
        <w:rPr>
          <w:rFonts w:asciiTheme="minorHAnsi" w:hAnsiTheme="minorHAnsi" w:cstheme="minorHAnsi"/>
          <w:b/>
          <w:bCs/>
          <w:sz w:val="22"/>
          <w:szCs w:val="22"/>
          <w:u w:val="single"/>
        </w:rPr>
        <w:t>rovozovatelům výše uvedených provozoven se nařizuje</w:t>
      </w:r>
      <w:r w:rsidRPr="0004447F">
        <w:rPr>
          <w:rFonts w:asciiTheme="minorHAnsi" w:hAnsiTheme="minorHAnsi" w:cstheme="minorHAnsi"/>
          <w:sz w:val="22"/>
          <w:szCs w:val="22"/>
          <w:u w:val="single"/>
        </w:rPr>
        <w:t>,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aby bránili kontaktu zákazníku na vzdálenost kratší než 2m, zajistili 2m rozestupy ve frontě, umístili v provozovnách dezinfekční prostředky, zajistili nošení rukavic pracovníky, zajistili informování zákazníků o omezeních;</w:t>
      </w:r>
    </w:p>
    <w:p w:rsidR="0004447F" w:rsidRDefault="0004447F" w:rsidP="008655CD">
      <w:pPr>
        <w:pStyle w:val="Odstavecseseznamem"/>
        <w:numPr>
          <w:ilvl w:val="1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zakazuje se přítomnost veřejnosti v provozovnách stravovacích služeb </w:t>
      </w:r>
      <w:r>
        <w:rPr>
          <w:rFonts w:cstheme="minorHAnsi"/>
        </w:rPr>
        <w:t>s výjimkou zaměstnaneckého stravování, výdejových okének, jídla s sebou;</w:t>
      </w:r>
    </w:p>
    <w:p w:rsidR="0004447F" w:rsidRDefault="0004447F" w:rsidP="008655CD">
      <w:pPr>
        <w:pStyle w:val="Odstavecseseznamem"/>
        <w:numPr>
          <w:ilvl w:val="1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zakazuje se prodej v provozovnách stravovacích služeb umístěných v nákupních centrech s prodejní plochou přesahující 5 000 m2;</w:t>
      </w:r>
    </w:p>
    <w:p w:rsidR="0004447F" w:rsidRDefault="0004447F" w:rsidP="008655CD">
      <w:pPr>
        <w:pStyle w:val="Odstavecseseznamem"/>
        <w:numPr>
          <w:ilvl w:val="1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omezuje se prodej nebaleného pečiva</w:t>
      </w:r>
      <w:r>
        <w:rPr>
          <w:rFonts w:cstheme="minorHAnsi"/>
        </w:rPr>
        <w:t xml:space="preserve"> pouze za splnění přísných hygienických podmínek;</w:t>
      </w:r>
    </w:p>
    <w:p w:rsidR="0004447F" w:rsidRDefault="0004447F" w:rsidP="008655CD">
      <w:pPr>
        <w:pStyle w:val="Odstavecseseznamem"/>
        <w:numPr>
          <w:ilvl w:val="1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nařizuje se prodejcům provozujícím maloobchodní prodejnu se samoobslužným prodejem </w:t>
      </w:r>
      <w:r>
        <w:rPr>
          <w:rFonts w:cstheme="minorHAnsi"/>
          <w:b/>
          <w:bCs/>
        </w:rPr>
        <w:t>poskytovat bezplatně zákazníkům u vchodu jednorázové rukavice nebo jiný obdobný ochranný prostředek na ruce (např. igelitový sáček)</w:t>
      </w:r>
      <w:r>
        <w:rPr>
          <w:rFonts w:cstheme="minorHAnsi"/>
        </w:rPr>
        <w:t>;</w:t>
      </w:r>
    </w:p>
    <w:p w:rsidR="0004447F" w:rsidRDefault="0004447F" w:rsidP="008655CD">
      <w:pPr>
        <w:pStyle w:val="Odstavecseseznamem"/>
        <w:numPr>
          <w:ilvl w:val="1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zakazuje se provoz</w:t>
      </w:r>
      <w:r>
        <w:rPr>
          <w:rFonts w:cstheme="minorHAnsi"/>
        </w:rPr>
        <w:t xml:space="preserve"> heren a kasin, autoškol, taxislužby (s výjimkou držitelů oprávnění řidiče taxislužby), provoz samoobslužných prádelen a čistíren, přítomnost veřejnosti v provozovnách poskytovatelů služeb včetně vnitřních sportovišť </w:t>
      </w:r>
      <w:r>
        <w:rPr>
          <w:rFonts w:cstheme="minorHAnsi"/>
          <w:b/>
          <w:bCs/>
          <w:color w:val="FF0000"/>
        </w:rPr>
        <w:t>(zrušen zákaz přítomnosti v prodejnách stavebnin a hobbymarketech a na venkovních sportovištích)</w:t>
      </w:r>
    </w:p>
    <w:p w:rsidR="0004447F" w:rsidRDefault="0004447F" w:rsidP="008655CD">
      <w:pPr>
        <w:pStyle w:val="Odstavecseseznamem"/>
        <w:numPr>
          <w:ilvl w:val="1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zakazuje se prodej ubytovacích služeb</w:t>
      </w:r>
      <w:r>
        <w:rPr>
          <w:rFonts w:cstheme="minorHAnsi"/>
        </w:rPr>
        <w:t xml:space="preserve">, s výjimkou osob poskytujících ubytování v ubytovnách, lázeňských zařízeních a školských ubytovacích zařízeních, nevztahuje se na prodej a poskytnutí služeb osobám za účelem výkonu povolání, podnikatelské nebo jiné obdobné činnosti, cizincům do doby opuštění ČR a cizincům s pracovním povolením, </w:t>
      </w:r>
      <w:r w:rsidRPr="0004447F">
        <w:rPr>
          <w:rFonts w:cstheme="minorHAnsi"/>
        </w:rPr>
        <w:t xml:space="preserve">osobám, kterým z důvodu předchozího pobytu v zahraničí nařídil orgán ochrany veřejného zdraví karanténu. </w:t>
      </w:r>
    </w:p>
    <w:p w:rsidR="00937D10" w:rsidRDefault="00937D10" w:rsidP="00937D10">
      <w:pPr>
        <w:pStyle w:val="Odstavecseseznamem"/>
        <w:spacing w:line="256" w:lineRule="auto"/>
        <w:ind w:left="1440"/>
        <w:jc w:val="both"/>
        <w:rPr>
          <w:rFonts w:cstheme="minorHAnsi"/>
        </w:rPr>
      </w:pPr>
    </w:p>
    <w:p w:rsidR="00A74462" w:rsidRPr="00937D10" w:rsidRDefault="00937D10" w:rsidP="008655CD">
      <w:pPr>
        <w:pStyle w:val="Odstavecseseznamem"/>
        <w:numPr>
          <w:ilvl w:val="1"/>
          <w:numId w:val="5"/>
        </w:numPr>
        <w:jc w:val="both"/>
        <w:rPr>
          <w:rFonts w:cstheme="minorHAnsi"/>
          <w:color w:val="FF0000"/>
        </w:rPr>
      </w:pPr>
      <w:r w:rsidRPr="00937D10">
        <w:rPr>
          <w:color w:val="FF0000"/>
        </w:rPr>
        <w:t>ruší mimořádné opatření ze dne 1. dubna 2020 č. j. MZDR 13361/2020-3/MIN/KAN</w:t>
      </w:r>
    </w:p>
    <w:p w:rsidR="00937D10" w:rsidRDefault="00462CE5" w:rsidP="008655CD">
      <w:pPr>
        <w:pStyle w:val="Odstavecseseznamem"/>
        <w:numPr>
          <w:ilvl w:val="1"/>
          <w:numId w:val="5"/>
        </w:numPr>
        <w:jc w:val="both"/>
        <w:rPr>
          <w:rFonts w:cstheme="minorHAnsi"/>
        </w:rPr>
      </w:pPr>
      <w:hyperlink r:id="rId8" w:history="1">
        <w:r w:rsidR="00937D10" w:rsidRPr="003E1515">
          <w:rPr>
            <w:rStyle w:val="Hypertextovodkaz"/>
            <w:rFonts w:cstheme="minorHAnsi"/>
          </w:rPr>
          <w:t>http://mzcr.cz/dokumenty/mimoradne-opatreni-maloobchodni-prodej-a-prodej-sluzeb-v-provozovnach_18954_4135_1.html</w:t>
        </w:r>
      </w:hyperlink>
    </w:p>
    <w:p w:rsidR="00937D10" w:rsidRDefault="00937D10" w:rsidP="00937D10">
      <w:pPr>
        <w:pStyle w:val="Odstavecseseznamem"/>
        <w:ind w:left="1440"/>
        <w:jc w:val="both"/>
        <w:rPr>
          <w:rFonts w:cstheme="minorHAnsi"/>
        </w:rPr>
      </w:pPr>
    </w:p>
    <w:p w:rsidR="00937D10" w:rsidRDefault="00937D10" w:rsidP="008655C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Na základě mimořádného opatření Ministerstva zdravotnictví ze dne 6. dubna 2020 (č. j. MZDR 15190/2020-4/MIN/KAN) s </w:t>
      </w:r>
      <w:r w:rsidRPr="00937D10">
        <w:rPr>
          <w:rFonts w:cstheme="minorHAnsi"/>
          <w:u w:val="single"/>
        </w:rPr>
        <w:t>účinností od 7. dubna 2020 od 0:00</w:t>
      </w:r>
      <w:r w:rsidR="000D031D">
        <w:rPr>
          <w:rFonts w:cstheme="minorHAnsi"/>
          <w:u w:val="single"/>
        </w:rPr>
        <w:t xml:space="preserve"> do konce nouzového stavu</w:t>
      </w:r>
      <w:r w:rsidRPr="00937D10">
        <w:rPr>
          <w:rFonts w:cstheme="minorHAnsi"/>
          <w:u w:val="single"/>
        </w:rPr>
        <w:t xml:space="preserve"> platí následující opatření</w:t>
      </w:r>
      <w:r>
        <w:rPr>
          <w:rFonts w:cstheme="minorHAnsi"/>
        </w:rPr>
        <w:t>:</w:t>
      </w:r>
    </w:p>
    <w:p w:rsidR="00937D10" w:rsidRDefault="00937D10" w:rsidP="00937D10">
      <w:pPr>
        <w:pStyle w:val="Odstavecseseznamem"/>
        <w:jc w:val="both"/>
        <w:rPr>
          <w:rFonts w:cstheme="minorHAnsi"/>
        </w:rPr>
      </w:pPr>
    </w:p>
    <w:p w:rsidR="00937D10" w:rsidRDefault="00937D10" w:rsidP="008655CD">
      <w:pPr>
        <w:pStyle w:val="Odstavecseseznamem"/>
        <w:numPr>
          <w:ilvl w:val="1"/>
          <w:numId w:val="5"/>
        </w:numPr>
        <w:jc w:val="both"/>
        <w:rPr>
          <w:rFonts w:cstheme="minorHAnsi"/>
        </w:rPr>
      </w:pPr>
      <w:r w:rsidRPr="00937D10">
        <w:rPr>
          <w:rFonts w:cstheme="minorHAnsi"/>
          <w:b/>
          <w:bCs/>
        </w:rPr>
        <w:t>Zákaz volného pohybu osob</w:t>
      </w:r>
      <w:r>
        <w:rPr>
          <w:rFonts w:cstheme="minorHAnsi"/>
        </w:rPr>
        <w:t xml:space="preserve"> po území celé České republiky s výjimkou:</w:t>
      </w:r>
    </w:p>
    <w:p w:rsidR="00937D10" w:rsidRPr="00937D10" w:rsidRDefault="00937D10" w:rsidP="008655CD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37D10">
        <w:rPr>
          <w:rFonts w:cstheme="minorHAnsi"/>
          <w:color w:val="000000"/>
        </w:rPr>
        <w:t xml:space="preserve">cest do zaměstnání a k výkonu podnikatelské nebo jiné obdobné činnosti, </w:t>
      </w:r>
    </w:p>
    <w:p w:rsidR="00937D10" w:rsidRPr="00937D10" w:rsidRDefault="00937D10" w:rsidP="008655CD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37D10">
        <w:rPr>
          <w:rFonts w:cstheme="minorHAnsi"/>
          <w:color w:val="000000"/>
        </w:rPr>
        <w:t xml:space="preserve">nezbytných cest za rodinou nebo osobami blízkými, </w:t>
      </w:r>
    </w:p>
    <w:p w:rsidR="00937D10" w:rsidRPr="00937D10" w:rsidRDefault="00937D10" w:rsidP="008655CD">
      <w:pPr>
        <w:pStyle w:val="Odstavecseseznamem"/>
        <w:numPr>
          <w:ilvl w:val="2"/>
          <w:numId w:val="5"/>
        </w:numPr>
        <w:jc w:val="both"/>
        <w:rPr>
          <w:rFonts w:cstheme="minorHAnsi"/>
        </w:rPr>
      </w:pPr>
      <w:r w:rsidRPr="00937D10">
        <w:rPr>
          <w:rFonts w:cstheme="minorHAnsi"/>
          <w:color w:val="000000"/>
        </w:rPr>
        <w:t>cest nezbytně nutných k obstarávání základních životních potřeb</w:t>
      </w:r>
      <w:r>
        <w:rPr>
          <w:rFonts w:cstheme="minorHAnsi"/>
          <w:color w:val="000000"/>
        </w:rPr>
        <w:t>,</w:t>
      </w:r>
    </w:p>
    <w:p w:rsidR="00937D10" w:rsidRDefault="00937D10" w:rsidP="008655CD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37D10">
        <w:rPr>
          <w:rFonts w:cstheme="minorHAnsi"/>
          <w:color w:val="000000"/>
        </w:rPr>
        <w:t>cest nezbytně nutných k zajištění potřeb a služeb pro jinou osobu</w:t>
      </w:r>
      <w:r>
        <w:rPr>
          <w:rFonts w:cstheme="minorHAnsi"/>
          <w:color w:val="000000"/>
        </w:rPr>
        <w:t>,</w:t>
      </w:r>
    </w:p>
    <w:p w:rsidR="00937D10" w:rsidRDefault="00937D10" w:rsidP="008655CD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37D10">
        <w:rPr>
          <w:rFonts w:cstheme="minorHAnsi"/>
          <w:color w:val="000000"/>
        </w:rPr>
        <w:lastRenderedPageBreak/>
        <w:t xml:space="preserve">cest do zdravotnických zařízení a zařízení sociálních služeb, včetně zajištění nezbytného doprovodu příbuzných a osob blízkých, a zařízení veterinární péče, </w:t>
      </w:r>
    </w:p>
    <w:p w:rsidR="000D031D" w:rsidRDefault="000D031D" w:rsidP="008655CD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výkonu povolání nebo činnosti sloužící k jejich zajištění;</w:t>
      </w:r>
    </w:p>
    <w:p w:rsidR="000D031D" w:rsidRDefault="000D031D" w:rsidP="008655CD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pobytu v přírodě nebo parcích, cest zpět do místa svého bydliště,</w:t>
      </w:r>
    </w:p>
    <w:p w:rsidR="000D031D" w:rsidRDefault="000D031D" w:rsidP="008655CD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pohřbů;</w:t>
      </w:r>
    </w:p>
    <w:p w:rsidR="000D031D" w:rsidRDefault="000D031D" w:rsidP="008655C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nařizuje se omezit pobyt na veřejně dostupných místech na nezbytně nutnou dobu, pobývat v místě svého bydliště, omezit kontakty s jinými osobami, n veřejně dostupných místech pobývat v počtu dvou osob, a zachovávat odstup nejméně 2 m;</w:t>
      </w:r>
    </w:p>
    <w:p w:rsidR="000D031D" w:rsidRDefault="000D031D" w:rsidP="008655C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031D">
        <w:rPr>
          <w:rFonts w:asciiTheme="minorHAnsi" w:hAnsiTheme="minorHAnsi" w:cstheme="minorHAnsi"/>
          <w:sz w:val="22"/>
          <w:szCs w:val="22"/>
          <w:u w:val="single"/>
        </w:rPr>
        <w:t>Zákaz volného pohybu osob se nevztahuje na sportování na venkovních sportovištích, v parcích, v přírodě a na jiných veřejně přístupných místech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(včetně cesty za účelem tohoto sportování)</w:t>
      </w:r>
      <w:r w:rsidRPr="000D031D">
        <w:rPr>
          <w:rFonts w:asciiTheme="minorHAnsi" w:hAnsiTheme="minorHAnsi" w:cstheme="minorHAnsi"/>
          <w:sz w:val="22"/>
          <w:szCs w:val="22"/>
          <w:u w:val="single"/>
        </w:rPr>
        <w:t xml:space="preserve"> za splnění těchto podmínek</w:t>
      </w:r>
      <w:r w:rsidRPr="000D031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D031D" w:rsidRDefault="000D031D" w:rsidP="008655CD">
      <w:pPr>
        <w:pStyle w:val="Default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031D">
        <w:rPr>
          <w:rFonts w:asciiTheme="minorHAnsi" w:hAnsiTheme="minorHAnsi" w:cstheme="minorHAnsi"/>
          <w:sz w:val="22"/>
          <w:szCs w:val="22"/>
        </w:rPr>
        <w:t>nošení ochranných prostředků dýchacích cest (nos, ústa), které brání šíření kapének, a to s výjimkou venkovních sportovišť, kdy jsou sportující osoby, popř. skupina společně sportujících osob, odděleny od jiných osob fyzickou překážkou (např. stěna nebo plot) nebo vzdáleností nejméně 2 metry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D031D" w:rsidRDefault="000D031D" w:rsidP="008655CD">
      <w:pPr>
        <w:pStyle w:val="Default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031D">
        <w:rPr>
          <w:rFonts w:asciiTheme="minorHAnsi" w:hAnsiTheme="minorHAnsi" w:cstheme="minorHAnsi"/>
          <w:sz w:val="22"/>
          <w:szCs w:val="22"/>
        </w:rPr>
        <w:t>společně sportují jen dvě osoby, s výjimkou členů domácnosti, popřípadě při sportování od jiných osob zachovávají odstup nejméně 2 metry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D031D" w:rsidRDefault="000D031D" w:rsidP="008655CD">
      <w:pPr>
        <w:pStyle w:val="Default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031D">
        <w:rPr>
          <w:rFonts w:asciiTheme="minorHAnsi" w:hAnsiTheme="minorHAnsi" w:cstheme="minorHAnsi"/>
          <w:sz w:val="22"/>
          <w:szCs w:val="22"/>
        </w:rPr>
        <w:t>nejsou využívány související vnitřní prostory sportoviště, zejména společné šatny, umývárny, sprchy a podobná zařízení, ve kterých by nebyly plněny shora uvedené podmínky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D031D" w:rsidRPr="000D031D" w:rsidRDefault="000D031D" w:rsidP="000D031D">
      <w:pPr>
        <w:pStyle w:val="Default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:rsidR="00937D10" w:rsidRPr="00937D10" w:rsidRDefault="00937D10" w:rsidP="008655CD">
      <w:pPr>
        <w:pStyle w:val="Odstavecseseznamem"/>
        <w:numPr>
          <w:ilvl w:val="1"/>
          <w:numId w:val="5"/>
        </w:numPr>
        <w:jc w:val="both"/>
        <w:rPr>
          <w:rFonts w:cstheme="minorHAnsi"/>
          <w:color w:val="FF0000"/>
        </w:rPr>
      </w:pPr>
      <w:r w:rsidRPr="00937D10">
        <w:rPr>
          <w:color w:val="FF0000"/>
        </w:rPr>
        <w:t>ruší mimořádné opatření ze dne 30. března 2020 č. j. MZDR 12745/2020-4/MIN/KAN</w:t>
      </w:r>
    </w:p>
    <w:p w:rsidR="00937D10" w:rsidRDefault="00462CE5" w:rsidP="008655CD">
      <w:pPr>
        <w:pStyle w:val="Odstavecseseznamem"/>
        <w:numPr>
          <w:ilvl w:val="1"/>
          <w:numId w:val="5"/>
        </w:numPr>
        <w:jc w:val="both"/>
        <w:rPr>
          <w:rFonts w:cstheme="minorHAnsi"/>
        </w:rPr>
      </w:pPr>
      <w:hyperlink r:id="rId9" w:history="1">
        <w:r w:rsidR="00937D10" w:rsidRPr="003E1515">
          <w:rPr>
            <w:rStyle w:val="Hypertextovodkaz"/>
            <w:rFonts w:cstheme="minorHAnsi"/>
          </w:rPr>
          <w:t>http://mzcr.cz/dokumenty/mimoradne-opatreni-omezeni-pohybu-osob-s-vyjimkami_18955_4135_1.html</w:t>
        </w:r>
      </w:hyperlink>
    </w:p>
    <w:p w:rsidR="00937D10" w:rsidRDefault="00937D10" w:rsidP="000D031D">
      <w:pPr>
        <w:pStyle w:val="Odstavecseseznamem"/>
        <w:ind w:left="1440"/>
        <w:jc w:val="both"/>
        <w:rPr>
          <w:rFonts w:cstheme="minorHAnsi"/>
        </w:rPr>
      </w:pPr>
    </w:p>
    <w:p w:rsidR="000D031D" w:rsidRDefault="000D031D" w:rsidP="008655C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031D">
        <w:rPr>
          <w:rFonts w:asciiTheme="minorHAnsi" w:hAnsiTheme="minorHAnsi" w:cstheme="minorHAnsi"/>
          <w:sz w:val="22"/>
          <w:szCs w:val="22"/>
        </w:rPr>
        <w:t xml:space="preserve">Na základě mimořádného opatření Ministerstva zdravotnictví ze dne 6. dubna 2020 (č. j. MZDR 15190/2020-5/MIN/KAN) se s účinností ode dne 7. dubna 2020 hejtmanům krajů a primátorovi hlavního města Prahy </w:t>
      </w:r>
      <w:r w:rsidRPr="000D031D">
        <w:rPr>
          <w:rFonts w:asciiTheme="minorHAnsi" w:hAnsiTheme="minorHAnsi" w:cstheme="minorHAnsi"/>
          <w:b/>
          <w:bCs/>
          <w:sz w:val="22"/>
          <w:szCs w:val="22"/>
        </w:rPr>
        <w:t>nařizuje vyčlenit ve zdravotnických zařízeních</w:t>
      </w:r>
      <w:r w:rsidRPr="000D031D">
        <w:rPr>
          <w:rFonts w:asciiTheme="minorHAnsi" w:hAnsiTheme="minorHAnsi" w:cstheme="minorHAnsi"/>
          <w:sz w:val="22"/>
          <w:szCs w:val="22"/>
        </w:rPr>
        <w:t xml:space="preserve">, s výjimkou pracovišť akutní lůžkové péče, nebo v zařízeních pobytových sociálních služeb s odpovídajícím personálním zabezpečením na území každého kraje a hlavního města Prahy prostory s lůžkovou kapacitou pro oddělení osob, jimž jsou poskytovány sociální služby, u kterých se prokázalo onemocnění COVID-19, </w:t>
      </w:r>
      <w:r w:rsidRPr="000D031D">
        <w:rPr>
          <w:rFonts w:asciiTheme="minorHAnsi" w:hAnsiTheme="minorHAnsi" w:cstheme="minorHAnsi"/>
          <w:b/>
          <w:bCs/>
          <w:sz w:val="22"/>
          <w:szCs w:val="22"/>
        </w:rPr>
        <w:t>alespoň v rozsahu 60 lůžek na 100 000 obyvatel kraje nebo hlavního města Prahy</w:t>
      </w:r>
      <w:r w:rsidRPr="000D031D">
        <w:rPr>
          <w:rFonts w:asciiTheme="minorHAnsi" w:hAnsiTheme="minorHAnsi" w:cstheme="minorHAnsi"/>
          <w:sz w:val="22"/>
          <w:szCs w:val="22"/>
        </w:rPr>
        <w:t>, a to operativně podle potřeby vyvolané aktuální epidemiologickou situací, a zajistit, aby tyto prostory byly zřetelně označeny.</w:t>
      </w:r>
    </w:p>
    <w:p w:rsidR="000D031D" w:rsidRDefault="000D031D" w:rsidP="000D031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D031D" w:rsidRDefault="000D031D" w:rsidP="008655CD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D031D">
        <w:rPr>
          <w:rFonts w:asciiTheme="minorHAnsi" w:hAnsiTheme="minorHAnsi" w:cstheme="minorHAnsi"/>
          <w:color w:val="FF0000"/>
          <w:sz w:val="22"/>
          <w:szCs w:val="22"/>
        </w:rPr>
        <w:t>ruší se mimořádné opatření ze dne 1. dubna 2020 č. j. MZDR 14481/2020-1/MIN/KAN</w:t>
      </w:r>
    </w:p>
    <w:p w:rsidR="00123EC4" w:rsidRDefault="00462CE5" w:rsidP="008655CD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="000D031D" w:rsidRPr="003E1515">
          <w:rPr>
            <w:rStyle w:val="Hypertextovodkaz"/>
            <w:rFonts w:asciiTheme="minorHAnsi" w:hAnsiTheme="minorHAnsi" w:cstheme="minorHAnsi"/>
            <w:sz w:val="22"/>
            <w:szCs w:val="22"/>
          </w:rPr>
          <w:t>http://mzcr.cz/dokumenty/mimoradne-opatreni-narizeni-k-vycleneni-luzek-v-krajich-a-hlmpraze_18956_4135_1.html</w:t>
        </w:r>
      </w:hyperlink>
    </w:p>
    <w:p w:rsidR="008655CD" w:rsidRPr="008655CD" w:rsidRDefault="008655CD" w:rsidP="008655C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37E62" w:rsidRPr="008655CD" w:rsidRDefault="00C37E62" w:rsidP="00413A73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655CD">
        <w:rPr>
          <w:rFonts w:cstheme="minorHAnsi"/>
          <w:b/>
          <w:bCs/>
          <w:color w:val="2E74B5" w:themeColor="accent5" w:themeShade="BF"/>
          <w:sz w:val="24"/>
          <w:szCs w:val="24"/>
        </w:rPr>
        <w:t>Ministerstvo práce a sociálních věcí</w:t>
      </w:r>
    </w:p>
    <w:p w:rsidR="007E3A36" w:rsidRPr="000D031D" w:rsidRDefault="00AF14B5" w:rsidP="008655CD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AF14B5">
        <w:rPr>
          <w:rStyle w:val="Siln"/>
          <w:b w:val="0"/>
          <w:bCs w:val="0"/>
        </w:rPr>
        <w:t>S žádostí o mimořádnou pomoc není nutné nikam osobně chodit.</w:t>
      </w:r>
      <w:r>
        <w:rPr>
          <w:rStyle w:val="Siln"/>
        </w:rPr>
        <w:t xml:space="preserve"> MPSV zjednodušilo podání žádosti. </w:t>
      </w:r>
      <w:r w:rsidR="007E3A36" w:rsidRPr="007E3A36">
        <w:rPr>
          <w:rFonts w:cstheme="minorHAnsi"/>
        </w:rPr>
        <w:t>Lze ji podat elektronicky na formuláři, a to bez zaručeného elektronického podpisu. Rovněž lze žádost o MOP zaslat v</w:t>
      </w:r>
      <w:r w:rsidR="007E3A36">
        <w:rPr>
          <w:rFonts w:cstheme="minorHAnsi"/>
        </w:rPr>
        <w:t xml:space="preserve"> </w:t>
      </w:r>
      <w:r w:rsidR="007E3A36" w:rsidRPr="007E3A36">
        <w:rPr>
          <w:rFonts w:cstheme="minorHAnsi"/>
        </w:rPr>
        <w:t xml:space="preserve">příloze e-mailu naskenovanou nebo ofotografovanou s </w:t>
      </w:r>
      <w:r w:rsidR="007E3A36" w:rsidRPr="000D031D">
        <w:rPr>
          <w:rFonts w:cstheme="minorHAnsi"/>
        </w:rPr>
        <w:t>vlastnoručním podpisem, nebo také i standardními způsoby, tzn. zasláním prostřednictvím pošty, vhozením do schránky umístněné obvykle při vstupu na příslušné kontaktní pracoviště Úřadu práce ČR, zasláním v elektronické podobě se zaručeným elektronickým podpisem nebo za užití datové schránky.</w:t>
      </w:r>
    </w:p>
    <w:p w:rsidR="007E3A36" w:rsidRPr="000D031D" w:rsidRDefault="007E3A36" w:rsidP="007E3A36">
      <w:pPr>
        <w:pStyle w:val="Odstavecseseznamem"/>
        <w:jc w:val="both"/>
        <w:rPr>
          <w:rStyle w:val="Siln"/>
          <w:b w:val="0"/>
          <w:bCs w:val="0"/>
        </w:rPr>
      </w:pPr>
    </w:p>
    <w:p w:rsidR="00413A73" w:rsidRPr="000D031D" w:rsidRDefault="00462CE5" w:rsidP="007E3A36">
      <w:pPr>
        <w:pStyle w:val="Odstavecseseznamem"/>
        <w:jc w:val="both"/>
        <w:rPr>
          <w:rStyle w:val="Siln"/>
          <w:rFonts w:cstheme="minorHAnsi"/>
          <w:sz w:val="24"/>
          <w:szCs w:val="24"/>
        </w:rPr>
      </w:pPr>
      <w:hyperlink r:id="rId11" w:history="1">
        <w:r w:rsidR="007E3A36" w:rsidRPr="000D031D">
          <w:rPr>
            <w:rStyle w:val="Hypertextovodkaz"/>
            <w:color w:val="auto"/>
          </w:rPr>
          <w:t>https://www.mpsv.cz/documents/20142/1248138/06_04_2020_TZ_MOP_fin.pdf/bcad4d54-7e3b-5b53-4d95-f59810dcc118</w:t>
        </w:r>
      </w:hyperlink>
    </w:p>
    <w:p w:rsidR="000D031D" w:rsidRPr="000D031D" w:rsidRDefault="000D031D" w:rsidP="00AF14B5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0D031D">
        <w:rPr>
          <w:rFonts w:cstheme="minorHAnsi"/>
          <w:b/>
          <w:bCs/>
          <w:color w:val="2E74B5" w:themeColor="accent5" w:themeShade="BF"/>
          <w:sz w:val="24"/>
          <w:szCs w:val="24"/>
        </w:rPr>
        <w:t>Ministerstvo pro místní rozvoj</w:t>
      </w:r>
    </w:p>
    <w:p w:rsidR="008655CD" w:rsidRPr="008655CD" w:rsidRDefault="000D031D" w:rsidP="008655CD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0D031D">
        <w:rPr>
          <w:rFonts w:cstheme="minorHAnsi"/>
        </w:rPr>
        <w:t>Vláda schválila návrh zákona předložený Ministerstvem pro místní rozvoj, který ochrání cestovní kanceláře.</w:t>
      </w:r>
      <w:r>
        <w:rPr>
          <w:rFonts w:cstheme="minorHAnsi"/>
        </w:rPr>
        <w:t xml:space="preserve"> </w:t>
      </w:r>
      <w:r w:rsidRPr="000D031D">
        <w:t xml:space="preserve">Po dobu trvání tzv. ochranné doby </w:t>
      </w:r>
      <w:r w:rsidRPr="000D031D">
        <w:rPr>
          <w:b/>
          <w:bCs/>
        </w:rPr>
        <w:t>zákazník obdrží poukaz na zájezd</w:t>
      </w:r>
      <w:r w:rsidRPr="000D031D">
        <w:t>, který bude moci vyčerpat na náhradní zájezd. Cestovní kancelář bude mít povinnost zákazníkovi po dobu ochranné doby nabídnout bez doplatku rovnocenný zájezd. Pokud to nebude možné, ochranná doba skončí a cestovní kancelář bude povinna uhradit zákazníkovi veškeré platby za původní zájezd</w:t>
      </w:r>
      <w:r w:rsidR="008655CD">
        <w:t xml:space="preserve">. Návrh zákona dále počítá s okruhem zákazníků, kteří mají zakoupený zájezd </w:t>
      </w:r>
      <w:r w:rsidR="008655CD" w:rsidRPr="008655CD">
        <w:rPr>
          <w:b/>
          <w:bCs/>
        </w:rPr>
        <w:t>s termínem zahájení do 31. srpna 2020</w:t>
      </w:r>
      <w:r w:rsidR="008655CD">
        <w:t xml:space="preserve"> a kteří tento zájezd z řady důvodů </w:t>
      </w:r>
      <w:r w:rsidR="008655CD" w:rsidRPr="008655CD">
        <w:rPr>
          <w:b/>
          <w:bCs/>
        </w:rPr>
        <w:t xml:space="preserve">nechtějí nebo nemohou absolvovat </w:t>
      </w:r>
      <w:r w:rsidR="008655CD">
        <w:t xml:space="preserve">- např. z důvodu ztráty zaměstnání, jiných sociálních a ekonomických dopadů pandemie, popř. i obav o své zdraví. Tito zákazníci mají sice podle občanského zákoníku možnost odstoupit od smlouvy, jsou však povinni cestovní kanceláři </w:t>
      </w:r>
      <w:r w:rsidR="008655CD" w:rsidRPr="008655CD">
        <w:rPr>
          <w:b/>
          <w:bCs/>
        </w:rPr>
        <w:t>uhradit odstupné (tzv. storno poplatky)</w:t>
      </w:r>
      <w:r w:rsidR="008655CD">
        <w:rPr>
          <w:b/>
          <w:bCs/>
        </w:rPr>
        <w:t>.</w:t>
      </w:r>
      <w:r w:rsidR="008655CD" w:rsidRPr="008655CD">
        <w:t xml:space="preserve"> </w:t>
      </w:r>
      <w:hyperlink r:id="rId12" w:history="1">
        <w:r w:rsidR="008655CD" w:rsidRPr="003E1515">
          <w:rPr>
            <w:rStyle w:val="Hypertextovodkaz"/>
          </w:rPr>
          <w:t>https://www.mmr.cz/cs/ostatni/web/novinky/mmr-novy-zakon-ochrani-cestovni-kancelare-i-jejic</w:t>
        </w:r>
      </w:hyperlink>
    </w:p>
    <w:p w:rsidR="007E3A36" w:rsidRPr="008655CD" w:rsidRDefault="007E3A36" w:rsidP="00AF14B5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655CD">
        <w:rPr>
          <w:rFonts w:cstheme="minorHAnsi"/>
          <w:b/>
          <w:bCs/>
          <w:color w:val="2E74B5" w:themeColor="accent5" w:themeShade="BF"/>
          <w:sz w:val="24"/>
          <w:szCs w:val="24"/>
        </w:rPr>
        <w:t>Česká správa sociálního zabezpečení</w:t>
      </w:r>
    </w:p>
    <w:p w:rsidR="007E3A36" w:rsidRPr="007E3A36" w:rsidRDefault="007E3A36" w:rsidP="008655CD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>
        <w:t xml:space="preserve">Česká správa sociálního zabezpečení </w:t>
      </w:r>
      <w:r w:rsidRPr="007E3A36">
        <w:rPr>
          <w:b/>
          <w:bCs/>
        </w:rPr>
        <w:t>začala vyplácet prodloužené ošetřovné</w:t>
      </w:r>
      <w:r>
        <w:t xml:space="preserve"> podle nové právní úpravy. Z prvních zkušeností je patrné, že pro hladký průběh celého procesu je v tuto chvíli klíčový především přístup ze strany zaměstnavatelů. </w:t>
      </w:r>
      <w:hyperlink r:id="rId13" w:history="1">
        <w:r w:rsidRPr="003112C0">
          <w:rPr>
            <w:rStyle w:val="Hypertextovodkaz"/>
          </w:rPr>
          <w:t>https://www.cssz.cz/web/cz/-/radne-vyplnene-tiskopisy-jsou-klicove-pro-hladky-prubeh-vyplaceni-osetrovneho</w:t>
        </w:r>
      </w:hyperlink>
    </w:p>
    <w:p w:rsidR="007E3A36" w:rsidRPr="007E3A36" w:rsidRDefault="007E3A36" w:rsidP="007E3A36">
      <w:pPr>
        <w:pStyle w:val="Odstavecseseznamem"/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</w:p>
    <w:p w:rsidR="00123EC4" w:rsidRPr="008655CD" w:rsidRDefault="00123EC4" w:rsidP="00AF14B5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655CD">
        <w:rPr>
          <w:rFonts w:cstheme="minorHAnsi"/>
          <w:b/>
          <w:bCs/>
          <w:color w:val="2E74B5" w:themeColor="accent5" w:themeShade="BF"/>
          <w:sz w:val="24"/>
          <w:szCs w:val="24"/>
        </w:rPr>
        <w:t>Krajsk</w:t>
      </w:r>
      <w:r w:rsidR="00AF14B5" w:rsidRPr="008655CD">
        <w:rPr>
          <w:rFonts w:cstheme="minorHAnsi"/>
          <w:b/>
          <w:bCs/>
          <w:color w:val="2E74B5" w:themeColor="accent5" w:themeShade="BF"/>
          <w:sz w:val="24"/>
          <w:szCs w:val="24"/>
        </w:rPr>
        <w:t>ý úřad Středočeského kraje</w:t>
      </w:r>
    </w:p>
    <w:p w:rsidR="00AF14B5" w:rsidRPr="00AF14B5" w:rsidRDefault="00AF14B5" w:rsidP="008655CD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AF14B5">
        <w:rPr>
          <w:rFonts w:cstheme="minorHAnsi"/>
        </w:rPr>
        <w:t>Vedení kraje poskytne</w:t>
      </w:r>
      <w:r w:rsidRPr="00AF14B5">
        <w:rPr>
          <w:rFonts w:cstheme="minorHAnsi"/>
          <w:b/>
          <w:bCs/>
          <w:sz w:val="24"/>
          <w:szCs w:val="24"/>
        </w:rPr>
        <w:t xml:space="preserve"> </w:t>
      </w:r>
      <w:r>
        <w:t xml:space="preserve">OSVČ, kteří byli nepříznivě zasaženi epidemií COVID-19, </w:t>
      </w:r>
      <w:r w:rsidRPr="00AF14B5">
        <w:rPr>
          <w:b/>
          <w:bCs/>
        </w:rPr>
        <w:t>bezúročnou půjčku</w:t>
      </w:r>
      <w:r>
        <w:t xml:space="preserve">, splatnou za čtyři roky, kdy jeden rok je odklad a tři na splácení, aby mohli rychle obnovit své podnikání. Bezúročná půjčka bude poskytnuta v maximální výši 50 tisíc korun. Celkový objem finančních prostředků, s nímž je počítáno, činí 2,750 miliardy korun. </w:t>
      </w:r>
    </w:p>
    <w:p w:rsidR="00AF14B5" w:rsidRPr="00AF14B5" w:rsidRDefault="00462CE5" w:rsidP="00AF14B5">
      <w:pPr>
        <w:ind w:left="708"/>
        <w:jc w:val="both"/>
        <w:rPr>
          <w:rFonts w:cstheme="minorHAnsi"/>
        </w:rPr>
      </w:pPr>
      <w:hyperlink r:id="rId14" w:history="1">
        <w:r w:rsidR="00AF14B5" w:rsidRPr="003112C0">
          <w:rPr>
            <w:rStyle w:val="Hypertextovodkaz"/>
            <w:rFonts w:cstheme="minorHAnsi"/>
          </w:rPr>
          <w:t>https://www.kr-stredocesky.cz/web/urad/home/-/blogs/vedeni-kraje-poskytne-bezurocne-pujcky-zivnostnikum?_33_redirect=https%3A%2F%2Fwww.kr-stredocesky.cz%2Fweb%2Furad%2Fhome%3Fp_p_id%3D33%26p_p_lifecycle%3D0%26p_p_state%3Dnormal%26p_p_mode%3Dview%26p_p_col_id%3Dcolumn-4%26p_p_col_count%3D1</w:t>
        </w:r>
      </w:hyperlink>
    </w:p>
    <w:p w:rsidR="00AF14B5" w:rsidRPr="00AF14B5" w:rsidRDefault="00AF14B5" w:rsidP="008655CD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>
        <w:t>O víkendu předal Středočeský kraj záchranářům 2 000 kusů respirátorů FFP2, krajským nemocnicím jich šlo dalších 13 000 kusů, menším nemocnicím 11 240 a následné péči 3 020. Všechna tato zdravotnická zařízení dostala i několik tisíc kusů roušek. Dnes si z distribučních míst vyzvednou také 19 960 kusů respirátorů FFP2 a 66 600 roušek praktičtí lékaři a 50 000 kusů respirátorů a 170 000 roušek poskytovatelé sociálních služeb. </w:t>
      </w:r>
    </w:p>
    <w:p w:rsidR="00ED7A2E" w:rsidRDefault="00462CE5" w:rsidP="008655CD">
      <w:pPr>
        <w:ind w:left="708"/>
        <w:jc w:val="both"/>
        <w:rPr>
          <w:rStyle w:val="Hypertextovodkaz"/>
          <w:rFonts w:cstheme="minorHAnsi"/>
        </w:rPr>
      </w:pPr>
      <w:hyperlink r:id="rId15" w:history="1">
        <w:r w:rsidR="00AF14B5" w:rsidRPr="003112C0">
          <w:rPr>
            <w:rStyle w:val="Hypertextovodkaz"/>
            <w:rFonts w:cstheme="minorHAnsi"/>
          </w:rPr>
          <w:t>https://www.kr-stredocesky.cz/web/urad/home/-/blogs/stredocesky-kraj-dal-obratem-distribuuje-ochranne-pomucky-pro-zachranare-do-nemocnic-lekarum-a-poskytovatelum-socialnich-sluzeb?_33_redirect=https%3A%2F%2Fwww.kr-stredocesky.cz%2Fweb%2Furad%2Fhome%3Fp_p_id%3D33%26p_p_lifecycle%3D0%26p_p_state%3Dnormal%26p_p_mode%3Dview%26p_p_col_id%3Dcolumn-4%26p_p_col_count%3D1</w:t>
        </w:r>
      </w:hyperlink>
    </w:p>
    <w:p w:rsidR="001F75E4" w:rsidRPr="001F75E4" w:rsidRDefault="001F75E4" w:rsidP="001F75E4">
      <w:pPr>
        <w:spacing w:line="256" w:lineRule="auto"/>
        <w:rPr>
          <w:rFonts w:ascii="Calibri" w:eastAsia="Calibri" w:hAnsi="Calibri" w:cs="Calibri"/>
          <w:b/>
          <w:bCs/>
          <w:color w:val="1F4E79" w:themeColor="accent5" w:themeShade="80"/>
          <w:sz w:val="24"/>
          <w:szCs w:val="24"/>
        </w:rPr>
      </w:pPr>
      <w:r w:rsidRPr="001F75E4">
        <w:rPr>
          <w:rFonts w:ascii="Calibri" w:eastAsia="Calibri" w:hAnsi="Calibri" w:cs="Calibri"/>
          <w:b/>
          <w:bCs/>
          <w:color w:val="1F4E79" w:themeColor="accent5" w:themeShade="80"/>
          <w:sz w:val="24"/>
          <w:szCs w:val="24"/>
        </w:rPr>
        <w:lastRenderedPageBreak/>
        <w:t>Vláda</w:t>
      </w:r>
    </w:p>
    <w:p w:rsidR="001F75E4" w:rsidRPr="001F75E4" w:rsidRDefault="001F75E4" w:rsidP="001F75E4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>Na základě usnesení vlády č. 387 ze dne 6. dubna 2020 platí následující opatření:</w:t>
      </w:r>
    </w:p>
    <w:p w:rsidR="001F75E4" w:rsidRPr="001F75E4" w:rsidRDefault="001F75E4" w:rsidP="001F75E4">
      <w:pPr>
        <w:spacing w:line="256" w:lineRule="auto"/>
        <w:ind w:left="72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1F75E4" w:rsidRPr="001F75E4" w:rsidRDefault="001F75E4" w:rsidP="001F75E4">
      <w:pPr>
        <w:spacing w:line="256" w:lineRule="auto"/>
        <w:ind w:left="720"/>
        <w:contextualSpacing/>
        <w:jc w:val="both"/>
        <w:rPr>
          <w:rFonts w:ascii="Calibri" w:eastAsia="Times New Roman" w:hAnsi="Calibri" w:cs="Calibri"/>
          <w:lang w:eastAsia="cs-CZ"/>
        </w:rPr>
      </w:pPr>
      <w:r w:rsidRPr="001F75E4">
        <w:rPr>
          <w:rFonts w:ascii="Calibri" w:eastAsia="Times New Roman" w:hAnsi="Calibri" w:cs="Calibri"/>
          <w:lang w:eastAsia="cs-CZ"/>
        </w:rPr>
        <w:t xml:space="preserve">a) s účinností </w:t>
      </w:r>
      <w:r w:rsidRPr="001F75E4">
        <w:rPr>
          <w:rFonts w:ascii="Calibri" w:eastAsia="Times New Roman" w:hAnsi="Calibri" w:cs="Calibri"/>
          <w:u w:val="single"/>
          <w:lang w:eastAsia="cs-CZ"/>
        </w:rPr>
        <w:t>od 14. dubna 2020 od 0:00 do konce nouzového stavu:</w:t>
      </w:r>
    </w:p>
    <w:p w:rsidR="001F75E4" w:rsidRPr="001F75E4" w:rsidRDefault="001F75E4" w:rsidP="001F75E4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b/>
          <w:bCs/>
        </w:rPr>
      </w:pP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b/>
          <w:bCs/>
          <w:lang w:eastAsia="cs-CZ"/>
        </w:rPr>
        <w:t>zákaz vstupu na území České republiky pro všechny cizince</w:t>
      </w:r>
      <w:r w:rsidRPr="001F75E4">
        <w:rPr>
          <w:rFonts w:ascii="Calibri" w:eastAsia="Times New Roman" w:hAnsi="Calibri" w:cs="Calibri"/>
          <w:lang w:eastAsia="cs-CZ"/>
        </w:rPr>
        <w:t xml:space="preserve"> s výjimkou:</w:t>
      </w:r>
    </w:p>
    <w:p w:rsidR="001F75E4" w:rsidRPr="001F75E4" w:rsidRDefault="001F75E4" w:rsidP="001F75E4">
      <w:pPr>
        <w:numPr>
          <w:ilvl w:val="2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>pro cizince pobývající s přechodným pobytem nad 90 dnů nebo trvalým pobytem na území České republiky, rodinné příslušníky –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1F75E4">
        <w:rPr>
          <w:rFonts w:ascii="Calibri" w:eastAsia="Times New Roman" w:hAnsi="Calibri" w:cs="Calibri"/>
          <w:lang w:eastAsia="cs-CZ"/>
        </w:rPr>
        <w:t>manžele a nezletilé děti –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1F75E4">
        <w:rPr>
          <w:rFonts w:ascii="Calibri" w:eastAsia="Times New Roman" w:hAnsi="Calibri" w:cs="Calibri"/>
          <w:lang w:eastAsia="cs-CZ"/>
        </w:rPr>
        <w:t>občanů Evropské unie a občanů České republiky, kteří jsou oprávněni vstoupit na území České republiky;</w:t>
      </w:r>
    </w:p>
    <w:p w:rsidR="001F75E4" w:rsidRPr="001F75E4" w:rsidRDefault="001F75E4" w:rsidP="001F75E4">
      <w:pPr>
        <w:numPr>
          <w:ilvl w:val="2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>pro občany Evropské unie a cizince s povoleným pobytem v Evropské unii, kteří tranzitují přes Českou republiku za účelem cesty domů a mají k tomuto účelu vystavenou nótu zastupitelského úřadu (průjezd a repatriace);</w:t>
      </w:r>
    </w:p>
    <w:p w:rsidR="001F75E4" w:rsidRPr="001F75E4" w:rsidRDefault="001F75E4" w:rsidP="001F75E4">
      <w:pPr>
        <w:numPr>
          <w:ilvl w:val="2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>je-li vstup těchto cizinců v zájmu České republiky;</w:t>
      </w:r>
    </w:p>
    <w:p w:rsidR="001F75E4" w:rsidRPr="001F75E4" w:rsidRDefault="001F75E4" w:rsidP="001F75E4">
      <w:pPr>
        <w:numPr>
          <w:ilvl w:val="2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>pro přeshraniční pracovníky, kteří za účelem výkonu práce v České republice pravidelně oprávněně překračují státní hranici s Českou republikou ze sousedního státu;</w:t>
      </w:r>
    </w:p>
    <w:p w:rsidR="001F75E4" w:rsidRPr="001F75E4" w:rsidRDefault="001F75E4" w:rsidP="001F75E4">
      <w:pPr>
        <w:numPr>
          <w:ilvl w:val="2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>pro pracovníky mezinárodní dopravy; pro pracovníky servisu kritické infrastruktury, pro diplomaty a úředníky mezinárodních organizací;</w:t>
      </w:r>
      <w:r w:rsidRPr="001F75E4">
        <w:rPr>
          <w:rFonts w:ascii="Calibri" w:eastAsia="Times New Roman" w:hAnsi="Calibri" w:cs="Calibri"/>
          <w:lang w:eastAsia="cs-CZ"/>
        </w:rPr>
        <w:tab/>
      </w:r>
    </w:p>
    <w:p w:rsidR="001F75E4" w:rsidRPr="001F75E4" w:rsidRDefault="001F75E4" w:rsidP="001F75E4">
      <w:pPr>
        <w:numPr>
          <w:ilvl w:val="2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>v naléhavých mimořádných situacích, přičemž Ministerstvo vnitra svým sdělením zveřejněným na internetových stránkách Ministerstva vnitra nebo jiným vhodným způsobem upraví podrobnosti překračování státní hranice;</w:t>
      </w: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 xml:space="preserve">nařizuje se </w:t>
      </w:r>
      <w:r w:rsidRPr="001F75E4">
        <w:rPr>
          <w:rFonts w:ascii="Calibri" w:eastAsia="Times New Roman" w:hAnsi="Calibri" w:cs="Calibri"/>
          <w:b/>
          <w:bCs/>
          <w:lang w:eastAsia="cs-CZ"/>
        </w:rPr>
        <w:t>všem osobám, které vstoupí na území České republiky</w:t>
      </w:r>
      <w:r w:rsidRPr="001F75E4">
        <w:rPr>
          <w:rFonts w:ascii="Calibri" w:eastAsia="Times New Roman" w:hAnsi="Calibri" w:cs="Calibri"/>
          <w:lang w:eastAsia="cs-CZ"/>
        </w:rPr>
        <w:t xml:space="preserve">, bezprostředně po vstupu na území České republiky oznámit tuto skutečnost, a to telefonicky nebo jiným vzdáleným přístupem, krajské hygienické stanici příslušné podle místa bydliště nebo ohlašovaného pobytu, které nařídí </w:t>
      </w:r>
      <w:r w:rsidRPr="001F75E4">
        <w:rPr>
          <w:rFonts w:ascii="Calibri" w:eastAsia="Times New Roman" w:hAnsi="Calibri" w:cs="Calibri"/>
          <w:b/>
          <w:bCs/>
          <w:lang w:eastAsia="cs-CZ"/>
        </w:rPr>
        <w:t xml:space="preserve">14 denní karanténu </w:t>
      </w:r>
      <w:r w:rsidRPr="001F75E4">
        <w:rPr>
          <w:rFonts w:ascii="Calibri" w:eastAsia="Times New Roman" w:hAnsi="Calibri" w:cs="Calibri"/>
          <w:lang w:eastAsia="cs-CZ"/>
        </w:rPr>
        <w:t>(s výjimkami dle usnesení)</w:t>
      </w: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b/>
          <w:bCs/>
          <w:lang w:eastAsia="cs-CZ"/>
        </w:rPr>
        <w:t>vycestování z území České republiky je možné pouze v nezbytných případech</w:t>
      </w:r>
      <w:r w:rsidRPr="001F75E4">
        <w:rPr>
          <w:rFonts w:ascii="Calibri" w:eastAsia="Times New Roman" w:hAnsi="Calibri" w:cs="Calibri"/>
          <w:lang w:eastAsia="cs-CZ"/>
        </w:rPr>
        <w:t xml:space="preserve"> pod podmínkou, že účel vycestování je v souladu s výjimkami ze zákazu volného pohybu nařízeného mimořádným opatřením Ministerstva zdravotnictví, a že k dosažení účelu vycestování nepostačuje cesta v rámci území České republiky;</w:t>
      </w: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>nařizuje se</w:t>
      </w:r>
      <w:r w:rsidRPr="001F75E4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1F75E4">
        <w:rPr>
          <w:rFonts w:ascii="Calibri" w:eastAsia="Times New Roman" w:hAnsi="Calibri" w:cs="Calibri"/>
          <w:lang w:eastAsia="cs-CZ"/>
        </w:rPr>
        <w:t xml:space="preserve">všem osobám, </w:t>
      </w:r>
      <w:r w:rsidRPr="001F75E4">
        <w:rPr>
          <w:rFonts w:ascii="Calibri" w:eastAsia="Times New Roman" w:hAnsi="Calibri" w:cs="Calibri"/>
          <w:b/>
          <w:bCs/>
          <w:lang w:eastAsia="cs-CZ"/>
        </w:rPr>
        <w:t>které po 14.</w:t>
      </w:r>
      <w:r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1F75E4">
        <w:rPr>
          <w:rFonts w:ascii="Calibri" w:eastAsia="Times New Roman" w:hAnsi="Calibri" w:cs="Calibri"/>
          <w:b/>
          <w:bCs/>
          <w:lang w:eastAsia="cs-CZ"/>
        </w:rPr>
        <w:t>dubnu 2020 vstoupily na území České republiky</w:t>
      </w:r>
      <w:r w:rsidRPr="001F75E4">
        <w:rPr>
          <w:rFonts w:ascii="Calibri" w:eastAsia="Times New Roman" w:hAnsi="Calibri" w:cs="Calibri"/>
          <w:lang w:eastAsia="cs-CZ"/>
        </w:rPr>
        <w:t xml:space="preserve">: </w:t>
      </w:r>
    </w:p>
    <w:p w:rsidR="001F75E4" w:rsidRPr="001F75E4" w:rsidRDefault="001F75E4" w:rsidP="001F75E4">
      <w:pPr>
        <w:numPr>
          <w:ilvl w:val="2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 xml:space="preserve">v případě jakýchkoli </w:t>
      </w:r>
      <w:r w:rsidRPr="001F75E4">
        <w:rPr>
          <w:rFonts w:ascii="Calibri" w:eastAsia="Times New Roman" w:hAnsi="Calibri" w:cs="Calibri"/>
          <w:b/>
          <w:bCs/>
          <w:lang w:eastAsia="cs-CZ"/>
        </w:rPr>
        <w:t>příznaků počínajícího infekčního onemocnění aby oznámili tuto skutečnost svému lékaři</w:t>
      </w:r>
      <w:r w:rsidRPr="001F75E4">
        <w:rPr>
          <w:rFonts w:ascii="Calibri" w:eastAsia="Times New Roman" w:hAnsi="Calibri" w:cs="Calibri"/>
          <w:lang w:eastAsia="cs-CZ"/>
        </w:rPr>
        <w:t>;</w:t>
      </w:r>
    </w:p>
    <w:p w:rsidR="001F75E4" w:rsidRPr="001F75E4" w:rsidRDefault="001F75E4" w:rsidP="001F75E4">
      <w:pPr>
        <w:numPr>
          <w:ilvl w:val="2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 xml:space="preserve">povinnosti </w:t>
      </w:r>
      <w:r w:rsidRPr="001F75E4">
        <w:rPr>
          <w:rFonts w:ascii="Calibri" w:eastAsia="Times New Roman" w:hAnsi="Calibri" w:cs="Calibri"/>
          <w:b/>
          <w:bCs/>
          <w:lang w:eastAsia="cs-CZ"/>
        </w:rPr>
        <w:t>strpět při přechodu státní hranice provedení kontroly příznaků</w:t>
      </w:r>
      <w:r w:rsidRPr="001F75E4">
        <w:rPr>
          <w:rFonts w:ascii="Calibri" w:eastAsia="Times New Roman" w:hAnsi="Calibri" w:cs="Calibri"/>
          <w:lang w:eastAsia="cs-CZ"/>
        </w:rPr>
        <w:t xml:space="preserve"> infekčního onemocnění, a pokud budou zjištěny příznaky infekčního onemocnění, poskytnout potřebnou součinnost zdravotnickým pracovníkům při provedení odběru biologického vzorku za účelem zjištění přítomnosti onemocnění COVID-19;</w:t>
      </w:r>
    </w:p>
    <w:p w:rsidR="001F75E4" w:rsidRPr="001F75E4" w:rsidRDefault="001F75E4" w:rsidP="001F75E4">
      <w:pPr>
        <w:numPr>
          <w:ilvl w:val="2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 xml:space="preserve">v případě vycestovávání maximálně </w:t>
      </w:r>
      <w:r w:rsidRPr="001F75E4">
        <w:rPr>
          <w:rFonts w:ascii="Calibri" w:eastAsia="Times New Roman" w:hAnsi="Calibri" w:cs="Calibri"/>
          <w:b/>
          <w:bCs/>
          <w:lang w:eastAsia="cs-CZ"/>
        </w:rPr>
        <w:t>omezit přímý osobní kontakt</w:t>
      </w:r>
      <w:r w:rsidRPr="001F75E4">
        <w:rPr>
          <w:rFonts w:ascii="Calibri" w:eastAsia="Times New Roman" w:hAnsi="Calibri" w:cs="Calibri"/>
          <w:lang w:eastAsia="cs-CZ"/>
        </w:rPr>
        <w:t xml:space="preserve"> na cizím území;</w:t>
      </w: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 xml:space="preserve">nařizuje se, že účel vycestování u přeshraničních pracovníků, kteří za účelem výkonu práce v sousedním státě pravidelně překračují státní hranici, pokud doba jejich vycestování byla kratší než 14 dní, a u pracovníků servisu kritické infrastruktury, kteří za účelem tohoto servisu překročí státní hranici, pokud doba jejich vycestování byla kratší než 14 dní, je v souladu s výjimkami ze zákazu volného pohybu nařízeného mimořádným opatřením Ministerstva zdravotnictví a podle bodu III. pouze po </w:t>
      </w:r>
      <w:r w:rsidRPr="001F75E4">
        <w:rPr>
          <w:rFonts w:ascii="Calibri" w:eastAsia="Times New Roman" w:hAnsi="Calibri" w:cs="Calibri"/>
          <w:lang w:eastAsia="cs-CZ"/>
        </w:rPr>
        <w:lastRenderedPageBreak/>
        <w:t xml:space="preserve">předložení nóty zastupitelského úřadu cílové země, že jde o zdravotní, sociální služby a základní složky integrovaného záchranného systému, nebo subjekt kritické infrastruktury a že v místě výkonu práce byla přijata opatření k zabránění šíření </w:t>
      </w:r>
      <w:proofErr w:type="spellStart"/>
      <w:r w:rsidRPr="001F75E4">
        <w:rPr>
          <w:rFonts w:ascii="Calibri" w:eastAsia="Times New Roman" w:hAnsi="Calibri" w:cs="Calibri"/>
          <w:lang w:eastAsia="cs-CZ"/>
        </w:rPr>
        <w:t>koronaviru</w:t>
      </w:r>
      <w:proofErr w:type="spellEnd"/>
      <w:r w:rsidRPr="001F75E4">
        <w:rPr>
          <w:rFonts w:ascii="Calibri" w:eastAsia="Times New Roman" w:hAnsi="Calibri" w:cs="Calibri"/>
          <w:lang w:eastAsia="cs-CZ"/>
        </w:rPr>
        <w:t xml:space="preserve"> SARS CoV-2, zejména povinnost nosit ochranné prostředky dýchacích cest;</w:t>
      </w: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1F75E4">
        <w:rPr>
          <w:rFonts w:ascii="Calibri" w:eastAsia="Times New Roman" w:hAnsi="Calibri" w:cs="Calibri"/>
          <w:lang w:eastAsia="cs-CZ"/>
        </w:rPr>
        <w:t xml:space="preserve">nařizuje se všem </w:t>
      </w:r>
      <w:r w:rsidRPr="001F75E4">
        <w:rPr>
          <w:rFonts w:ascii="Calibri" w:eastAsia="Times New Roman" w:hAnsi="Calibri" w:cs="Calibri"/>
          <w:b/>
          <w:bCs/>
          <w:lang w:eastAsia="cs-CZ"/>
        </w:rPr>
        <w:t>subjektům, které přijímají cizince</w:t>
      </w:r>
      <w:r w:rsidRPr="001F75E4">
        <w:rPr>
          <w:rFonts w:ascii="Calibri" w:eastAsia="Times New Roman" w:hAnsi="Calibri" w:cs="Calibri"/>
          <w:lang w:eastAsia="cs-CZ"/>
        </w:rPr>
        <w:t xml:space="preserve"> podle uvedené výjimky, aby pracovníci, kteří vstupují za účelem servisu na území České republiky, </w:t>
      </w:r>
      <w:r w:rsidRPr="001F75E4">
        <w:rPr>
          <w:rFonts w:ascii="Calibri" w:eastAsia="Times New Roman" w:hAnsi="Calibri" w:cs="Calibri"/>
          <w:b/>
          <w:bCs/>
          <w:lang w:eastAsia="cs-CZ"/>
        </w:rPr>
        <w:t>dodržovali pravidla pro kritické zaměstnance</w:t>
      </w:r>
      <w:r w:rsidRPr="001F75E4">
        <w:rPr>
          <w:rFonts w:ascii="Calibri" w:eastAsia="Times New Roman" w:hAnsi="Calibri" w:cs="Calibri"/>
          <w:lang w:eastAsia="cs-CZ"/>
        </w:rPr>
        <w:t xml:space="preserve"> podle usnesení vlády České republiky ze dne 30. března 2020 č. 332, o přijetí krizového opatření, vyhlášeného pod č. 140/2020 Sb.;</w:t>
      </w:r>
    </w:p>
    <w:p w:rsidR="001F75E4" w:rsidRPr="001F75E4" w:rsidRDefault="001F75E4" w:rsidP="001F75E4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b/>
          <w:bCs/>
        </w:rPr>
      </w:pPr>
    </w:p>
    <w:p w:rsidR="001F75E4" w:rsidRPr="001F75E4" w:rsidRDefault="001F75E4" w:rsidP="001F75E4">
      <w:pPr>
        <w:numPr>
          <w:ilvl w:val="0"/>
          <w:numId w:val="8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1F75E4">
        <w:rPr>
          <w:rFonts w:ascii="Calibri" w:eastAsia="Times New Roman" w:hAnsi="Calibri" w:cs="Calibri"/>
          <w:u w:val="single"/>
          <w:lang w:eastAsia="cs-CZ"/>
        </w:rPr>
        <w:t>s účinností ode dne 7. dubna 2020 od 0:00 po dobu trvání nouzového stavu:</w:t>
      </w:r>
    </w:p>
    <w:p w:rsidR="001F75E4" w:rsidRPr="001F75E4" w:rsidRDefault="001F75E4" w:rsidP="001F75E4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1F75E4">
        <w:rPr>
          <w:rFonts w:ascii="Calibri" w:eastAsia="Times New Roman" w:hAnsi="Calibri" w:cs="Calibri"/>
          <w:lang w:eastAsia="cs-CZ"/>
        </w:rPr>
        <w:t xml:space="preserve">občanům České republiky, jejich rodinným příslušníkům a v usnesení uvedeným cizincům, </w:t>
      </w:r>
      <w:r w:rsidRPr="001F75E4">
        <w:rPr>
          <w:rFonts w:ascii="Calibri" w:eastAsia="Times New Roman" w:hAnsi="Calibri" w:cs="Calibri"/>
          <w:b/>
          <w:bCs/>
          <w:lang w:eastAsia="cs-CZ"/>
        </w:rPr>
        <w:t>kteří se repatriují na území České republiky</w:t>
      </w:r>
      <w:r w:rsidRPr="001F75E4">
        <w:rPr>
          <w:rFonts w:ascii="Calibri" w:eastAsia="Times New Roman" w:hAnsi="Calibri" w:cs="Calibri"/>
          <w:lang w:eastAsia="cs-CZ"/>
        </w:rPr>
        <w:t xml:space="preserve">, se nařizuje předem </w:t>
      </w:r>
      <w:r w:rsidRPr="001F75E4">
        <w:rPr>
          <w:rFonts w:ascii="Calibri" w:eastAsia="Times New Roman" w:hAnsi="Calibri" w:cs="Calibri"/>
          <w:b/>
          <w:bCs/>
          <w:lang w:eastAsia="cs-CZ"/>
        </w:rPr>
        <w:t xml:space="preserve">oznámit </w:t>
      </w:r>
      <w:r w:rsidRPr="001F75E4">
        <w:rPr>
          <w:rFonts w:ascii="Calibri" w:eastAsia="Times New Roman" w:hAnsi="Calibri" w:cs="Calibri"/>
          <w:lang w:eastAsia="cs-CZ"/>
        </w:rPr>
        <w:t xml:space="preserve">datum a způsob repatriace zastupitelskému úřadu České republiky příslušnému pro zemi, ze které odjíždějí, a po překročení hranic České republiky k cestě do místa bydliště </w:t>
      </w:r>
      <w:r w:rsidRPr="001F75E4">
        <w:rPr>
          <w:rFonts w:ascii="Calibri" w:eastAsia="Times New Roman" w:hAnsi="Calibri" w:cs="Calibri"/>
          <w:b/>
          <w:bCs/>
          <w:lang w:eastAsia="cs-CZ"/>
        </w:rPr>
        <w:t>nevyužívat veřejnou hromadnou dopravu a taxislužbu;</w:t>
      </w:r>
    </w:p>
    <w:p w:rsidR="001F75E4" w:rsidRPr="001F75E4" w:rsidRDefault="001F75E4" w:rsidP="001F75E4">
      <w:pPr>
        <w:spacing w:line="256" w:lineRule="auto"/>
        <w:ind w:left="1428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p w:rsidR="001F75E4" w:rsidRPr="001F75E4" w:rsidRDefault="001F75E4" w:rsidP="001F75E4">
      <w:pPr>
        <w:numPr>
          <w:ilvl w:val="0"/>
          <w:numId w:val="8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1F75E4">
        <w:rPr>
          <w:rFonts w:ascii="Calibri" w:eastAsia="Calibri" w:hAnsi="Calibri" w:cs="Calibri"/>
          <w:u w:val="single"/>
        </w:rPr>
        <w:t>s účinností od 14. dubna 2020 od 0:00 po dobu trvání nouzového stavu:</w:t>
      </w:r>
    </w:p>
    <w:p w:rsidR="001F75E4" w:rsidRPr="001F75E4" w:rsidRDefault="001F75E4" w:rsidP="001F75E4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1F75E4">
        <w:rPr>
          <w:rFonts w:ascii="Calibri" w:eastAsia="Calibri" w:hAnsi="Calibri" w:cs="Calibri"/>
        </w:rPr>
        <w:t xml:space="preserve">zákaz všem </w:t>
      </w:r>
      <w:r w:rsidRPr="001F75E4">
        <w:rPr>
          <w:rFonts w:ascii="Calibri" w:eastAsia="Times New Roman" w:hAnsi="Calibri" w:cs="Calibri"/>
          <w:lang w:eastAsia="cs-CZ"/>
        </w:rPr>
        <w:t>osobám, které vstoupí na území České republiky a k</w:t>
      </w:r>
      <w:r w:rsidRPr="001F75E4">
        <w:rPr>
          <w:rFonts w:ascii="Calibri" w:eastAsia="Times New Roman" w:hAnsi="Calibri" w:cs="Calibri"/>
          <w:b/>
          <w:bCs/>
          <w:lang w:eastAsia="cs-CZ"/>
        </w:rPr>
        <w:t xml:space="preserve">terým nebyla nařízena karanténa volný pohyb na území </w:t>
      </w:r>
      <w:r w:rsidRPr="001F75E4">
        <w:rPr>
          <w:rFonts w:ascii="Calibri" w:eastAsia="Times New Roman" w:hAnsi="Calibri" w:cs="Calibri"/>
          <w:lang w:eastAsia="cs-CZ"/>
        </w:rPr>
        <w:t>celé České republiky s výjimkou cest do zaměstnání a výkon zaměstnání a k výkonu podnikatelské nebo jiné obdobné činnosti a tento výkon, cest nezbytně nutných k obstarávání základních životních potřeb, k zajištění péče o děti, k zajištění péče o zvířata, využívání nezbytných finančních a poštovních služeb, doplnění pohonných hmot, cest do zdravotnických zařízení a zařízení sociálních služeb, cest za účelem vyřízení neodkladných úředních záležitostí, cest zpět do místa svého bydliště, pohřbů;</w:t>
      </w:r>
    </w:p>
    <w:p w:rsidR="001F75E4" w:rsidRPr="001F75E4" w:rsidRDefault="001F75E4" w:rsidP="001F75E4">
      <w:pPr>
        <w:spacing w:line="256" w:lineRule="auto"/>
        <w:ind w:left="1428"/>
        <w:contextualSpacing/>
        <w:jc w:val="both"/>
        <w:rPr>
          <w:rFonts w:ascii="Calibri" w:eastAsia="Calibri" w:hAnsi="Calibri" w:cs="Calibri"/>
        </w:rPr>
      </w:pPr>
    </w:p>
    <w:p w:rsidR="001F75E4" w:rsidRPr="001F75E4" w:rsidRDefault="001F75E4" w:rsidP="001F75E4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1F75E4">
        <w:rPr>
          <w:rFonts w:ascii="Calibri" w:eastAsia="Calibri" w:hAnsi="Calibri" w:cs="Calibri"/>
          <w:b/>
          <w:bCs/>
          <w:color w:val="FF6600"/>
        </w:rPr>
        <w:t>prodlužuje platnost usnesení vlády ze dne 30. března 2020 č. 334</w:t>
      </w:r>
      <w:r w:rsidRPr="001F75E4">
        <w:rPr>
          <w:rFonts w:ascii="Calibri" w:eastAsia="Calibri" w:hAnsi="Calibri" w:cs="Calibri"/>
          <w:color w:val="FF6600"/>
        </w:rPr>
        <w:t>, o přijetí krizového opatření, vyhlášeného pod č. 142/2020 Sb., do 13. dubna 2020 23:59</w:t>
      </w:r>
      <w:r w:rsidRPr="001F75E4">
        <w:rPr>
          <w:rFonts w:ascii="Calibri" w:eastAsia="Calibri" w:hAnsi="Calibri" w:cs="Calibri"/>
        </w:rPr>
        <w:t>;</w:t>
      </w:r>
    </w:p>
    <w:p w:rsidR="001F75E4" w:rsidRPr="001F75E4" w:rsidRDefault="001F75E4" w:rsidP="001F75E4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  <w:color w:val="FF0000"/>
        </w:rPr>
      </w:pPr>
      <w:r w:rsidRPr="001F75E4">
        <w:rPr>
          <w:rFonts w:ascii="Calibri" w:eastAsia="Calibri" w:hAnsi="Calibri" w:cs="Calibri"/>
          <w:b/>
          <w:bCs/>
          <w:color w:val="FF0000"/>
        </w:rPr>
        <w:t>zrušuje se s účinností ode dne 14. dubna 2020 bod I usnesení vlády ze dne 19. března 2020 č. 267</w:t>
      </w:r>
    </w:p>
    <w:p w:rsidR="001F75E4" w:rsidRPr="001F75E4" w:rsidRDefault="00462CE5" w:rsidP="001F75E4">
      <w:pPr>
        <w:numPr>
          <w:ilvl w:val="0"/>
          <w:numId w:val="9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hyperlink r:id="rId16" w:history="1">
        <w:r w:rsidR="001F75E4" w:rsidRPr="001F75E4">
          <w:rPr>
            <w:rFonts w:ascii="Calibri" w:eastAsia="Calibri" w:hAnsi="Calibri" w:cs="Calibri"/>
            <w:color w:val="0563C1" w:themeColor="hyperlink"/>
            <w:u w:val="single"/>
          </w:rPr>
          <w:t>https://apps.odok.cz/attachment/-/down/RCIABNFABVQ3</w:t>
        </w:r>
      </w:hyperlink>
    </w:p>
    <w:p w:rsidR="001F75E4" w:rsidRPr="001F75E4" w:rsidRDefault="001F75E4" w:rsidP="001F75E4">
      <w:pPr>
        <w:spacing w:line="256" w:lineRule="auto"/>
        <w:ind w:left="720"/>
        <w:contextualSpacing/>
        <w:rPr>
          <w:rFonts w:ascii="Calibri" w:eastAsia="Calibri" w:hAnsi="Calibri" w:cs="Calibri"/>
        </w:rPr>
      </w:pPr>
    </w:p>
    <w:p w:rsidR="001F75E4" w:rsidRPr="001F75E4" w:rsidRDefault="001F75E4" w:rsidP="001F75E4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1F75E4">
        <w:rPr>
          <w:rFonts w:ascii="Calibri" w:eastAsia="Calibri" w:hAnsi="Calibri" w:cs="Calibri"/>
        </w:rPr>
        <w:t xml:space="preserve">Na základě usnesení vlády č. 388 ze dne 6. dubna 2020 platí </w:t>
      </w:r>
      <w:r w:rsidRPr="001F75E4">
        <w:rPr>
          <w:rFonts w:ascii="Calibri" w:eastAsia="Calibri" w:hAnsi="Calibri" w:cs="Calibri"/>
          <w:u w:val="single"/>
        </w:rPr>
        <w:t>s účinností od 7. dubna 2020 od 0:00 po dobu trvání nouzového stavu následující opatření</w:t>
      </w:r>
      <w:r w:rsidRPr="001F75E4">
        <w:rPr>
          <w:rFonts w:ascii="Calibri" w:eastAsia="Calibri" w:hAnsi="Calibri" w:cs="Calibri"/>
        </w:rPr>
        <w:t>:</w:t>
      </w:r>
    </w:p>
    <w:p w:rsidR="001F75E4" w:rsidRPr="001F75E4" w:rsidRDefault="001F75E4" w:rsidP="001F75E4">
      <w:pPr>
        <w:spacing w:line="256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1F75E4">
        <w:rPr>
          <w:rFonts w:ascii="Calibri" w:eastAsia="Calibri" w:hAnsi="Calibri" w:cs="Calibri"/>
        </w:rPr>
        <w:t xml:space="preserve">Členům zastupitelstev ÚSC a ostatním osobám včetně veřejnosti se ukládá, </w:t>
      </w:r>
      <w:r w:rsidRPr="001F75E4">
        <w:rPr>
          <w:rFonts w:ascii="Calibri" w:eastAsia="Times New Roman" w:hAnsi="Calibri" w:cs="Calibri"/>
          <w:lang w:eastAsia="cs-CZ"/>
        </w:rPr>
        <w:t xml:space="preserve">aby při osobní účasti na </w:t>
      </w:r>
      <w:r w:rsidRPr="001F75E4">
        <w:rPr>
          <w:rFonts w:ascii="Calibri" w:eastAsia="Times New Roman" w:hAnsi="Calibri" w:cs="Calibri"/>
          <w:b/>
          <w:bCs/>
          <w:lang w:eastAsia="cs-CZ"/>
        </w:rPr>
        <w:t>jednání zastupitelstev územních samosprávných celků</w:t>
      </w:r>
      <w:r w:rsidRPr="001F75E4">
        <w:rPr>
          <w:rFonts w:ascii="Calibri" w:eastAsia="Times New Roman" w:hAnsi="Calibri" w:cs="Calibri"/>
          <w:lang w:eastAsia="cs-CZ"/>
        </w:rPr>
        <w:t xml:space="preserve"> dodržovali mezi sebou odstup nejméně 2 metry a použili ochranné prostředky dýchacích cest (nos, ústa);</w:t>
      </w: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1F75E4">
        <w:rPr>
          <w:rFonts w:ascii="Calibri" w:eastAsia="Times New Roman" w:hAnsi="Calibri" w:cs="Calibri"/>
          <w:b/>
          <w:bCs/>
          <w:lang w:eastAsia="cs-CZ"/>
        </w:rPr>
        <w:t>Územně samosprávným celkům se ukládá</w:t>
      </w:r>
      <w:r w:rsidRPr="001F75E4">
        <w:rPr>
          <w:rFonts w:ascii="Calibri" w:eastAsia="Times New Roman" w:hAnsi="Calibri" w:cs="Calibri"/>
          <w:lang w:eastAsia="cs-CZ"/>
        </w:rPr>
        <w:t>, aby vhodným způsobem zabezpečily dodržení těchto povinnosti spočívajících v dodržování odstupů účastníků jednání zastupitelstev územních samosprávných celků nejméně 2 metry a vhodným způsobem zabezpečily, aby byla zachována možnost veřejnosti uplatňovat zákonná práva spojená s účastí na jednání zastupitelstva;</w:t>
      </w: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1F75E4">
        <w:rPr>
          <w:rFonts w:ascii="Calibri" w:eastAsia="Times New Roman" w:hAnsi="Calibri" w:cs="Calibri"/>
          <w:lang w:eastAsia="cs-CZ"/>
        </w:rPr>
        <w:t xml:space="preserve">doporučuje územním samosprávným celkům, aby zajistily, pokud je to možné, účast členů zastupitelstev územních samosprávných celků a ostatních osob včetně veřejnosti na jednání zastupitelstva územního samosprávného celku prostředky </w:t>
      </w:r>
      <w:r w:rsidRPr="001F75E4">
        <w:rPr>
          <w:rFonts w:ascii="Calibri" w:eastAsia="Times New Roman" w:hAnsi="Calibri" w:cs="Calibri"/>
          <w:b/>
          <w:bCs/>
          <w:lang w:eastAsia="cs-CZ"/>
        </w:rPr>
        <w:t>komunikace na dálku</w:t>
      </w:r>
      <w:r w:rsidRPr="001F75E4">
        <w:rPr>
          <w:rFonts w:ascii="Calibri" w:eastAsia="Times New Roman" w:hAnsi="Calibri" w:cs="Calibri"/>
          <w:lang w:eastAsia="cs-CZ"/>
        </w:rPr>
        <w:t xml:space="preserve"> umožňujícími účast v reálném čase bez jejich osobní </w:t>
      </w:r>
      <w:r w:rsidRPr="001F75E4">
        <w:rPr>
          <w:rFonts w:ascii="Calibri" w:eastAsia="Times New Roman" w:hAnsi="Calibri" w:cs="Calibri"/>
          <w:lang w:eastAsia="cs-CZ"/>
        </w:rPr>
        <w:lastRenderedPageBreak/>
        <w:t xml:space="preserve">přítomnosti, např. formou videokonference nebo telekonference, pokud umožňují uplatňovat zákonná práva spojená s účastí na jednání zastupitelstva, a v případě osobní účasti členů zastupitelstev územních samosprávných celků a ostatních osob včetně veřejnosti na jednání zastupitelstva územního samosprávného celku </w:t>
      </w:r>
      <w:r w:rsidRPr="001F75E4">
        <w:rPr>
          <w:rFonts w:ascii="Calibri" w:eastAsia="Times New Roman" w:hAnsi="Calibri" w:cs="Calibri"/>
          <w:b/>
          <w:bCs/>
          <w:lang w:eastAsia="cs-CZ"/>
        </w:rPr>
        <w:t xml:space="preserve">oddělení členů zastupitelstev územních samosprávných celků od veřejnosti </w:t>
      </w:r>
      <w:r w:rsidRPr="001F75E4">
        <w:rPr>
          <w:rFonts w:ascii="Calibri" w:eastAsia="Times New Roman" w:hAnsi="Calibri" w:cs="Calibri"/>
          <w:lang w:eastAsia="cs-CZ"/>
        </w:rPr>
        <w:t>vhodnými prostředky např. jejich účastí v oddělené místnosti nebo konání zasedání v otevřeném prostoru;</w:t>
      </w: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1F75E4">
        <w:rPr>
          <w:rFonts w:ascii="Calibri" w:eastAsia="Times New Roman" w:hAnsi="Calibri" w:cs="Calibri"/>
          <w:lang w:eastAsia="cs-CZ"/>
        </w:rPr>
        <w:t xml:space="preserve">doporučuje územním samosprávným celkům, aby uvedená opatření přiměřeně aplikovaly </w:t>
      </w:r>
      <w:r w:rsidRPr="001F75E4">
        <w:rPr>
          <w:rFonts w:ascii="Calibri" w:eastAsia="Times New Roman" w:hAnsi="Calibri" w:cs="Calibri"/>
          <w:b/>
          <w:bCs/>
          <w:lang w:eastAsia="cs-CZ"/>
        </w:rPr>
        <w:t>i při jednáních svých ostatních kolektivních orgánů</w:t>
      </w:r>
      <w:r w:rsidRPr="001F75E4">
        <w:rPr>
          <w:rFonts w:ascii="Calibri" w:eastAsia="Times New Roman" w:hAnsi="Calibri" w:cs="Calibri"/>
          <w:lang w:eastAsia="cs-CZ"/>
        </w:rPr>
        <w:t>;</w:t>
      </w:r>
    </w:p>
    <w:p w:rsidR="001F75E4" w:rsidRPr="001F75E4" w:rsidRDefault="001F75E4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  <w:color w:val="FF0000"/>
        </w:rPr>
      </w:pPr>
      <w:r w:rsidRPr="001F75E4">
        <w:rPr>
          <w:rFonts w:ascii="Calibri" w:eastAsia="Times New Roman" w:hAnsi="Calibri" w:cs="Calibri"/>
          <w:b/>
          <w:bCs/>
          <w:color w:val="FF0000"/>
          <w:lang w:eastAsia="cs-CZ"/>
        </w:rPr>
        <w:t>zrušuje se usnesení vlády ze dne 23. března 2020 č. 274</w:t>
      </w:r>
    </w:p>
    <w:p w:rsidR="001F75E4" w:rsidRPr="001F75E4" w:rsidRDefault="00462CE5" w:rsidP="001F75E4">
      <w:pPr>
        <w:numPr>
          <w:ilvl w:val="1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hyperlink r:id="rId17" w:history="1">
        <w:r w:rsidR="001F75E4" w:rsidRPr="001F75E4">
          <w:rPr>
            <w:rFonts w:ascii="Calibri" w:eastAsia="Calibri" w:hAnsi="Calibri" w:cs="Calibri"/>
            <w:color w:val="0563C1" w:themeColor="hyperlink"/>
            <w:u w:val="single"/>
          </w:rPr>
          <w:t>https://apps.odok.cz/attachment/-/down/RCIABNFABXKR</w:t>
        </w:r>
      </w:hyperlink>
    </w:p>
    <w:p w:rsidR="001F75E4" w:rsidRPr="001F75E4" w:rsidRDefault="001F75E4" w:rsidP="001F75E4">
      <w:pPr>
        <w:spacing w:line="256" w:lineRule="auto"/>
        <w:ind w:left="1440"/>
        <w:contextualSpacing/>
        <w:jc w:val="both"/>
        <w:rPr>
          <w:rFonts w:ascii="Calibri" w:eastAsia="Calibri" w:hAnsi="Calibri" w:cs="Calibri"/>
        </w:rPr>
      </w:pPr>
    </w:p>
    <w:p w:rsidR="001F75E4" w:rsidRPr="001F75E4" w:rsidRDefault="001F75E4" w:rsidP="001F75E4">
      <w:pPr>
        <w:spacing w:line="256" w:lineRule="auto"/>
        <w:jc w:val="both"/>
        <w:rPr>
          <w:rFonts w:ascii="Calibri" w:eastAsia="Calibri" w:hAnsi="Calibri" w:cs="Calibri"/>
          <w:b/>
          <w:bCs/>
          <w:color w:val="1F4E79" w:themeColor="accent5" w:themeShade="80"/>
          <w:sz w:val="24"/>
          <w:szCs w:val="24"/>
        </w:rPr>
      </w:pPr>
      <w:r w:rsidRPr="001F75E4">
        <w:rPr>
          <w:rFonts w:ascii="Calibri" w:eastAsia="Calibri" w:hAnsi="Calibri" w:cs="Calibri"/>
          <w:b/>
          <w:bCs/>
          <w:color w:val="1F4E79" w:themeColor="accent5" w:themeShade="80"/>
          <w:sz w:val="24"/>
          <w:szCs w:val="24"/>
        </w:rPr>
        <w:t>Ministerstvo vnitra</w:t>
      </w:r>
    </w:p>
    <w:p w:rsidR="001F75E4" w:rsidRPr="001F75E4" w:rsidRDefault="001F75E4" w:rsidP="001F75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kern w:val="36"/>
          <w:lang w:eastAsia="cs-CZ"/>
        </w:rPr>
      </w:pPr>
      <w:r w:rsidRPr="001F75E4">
        <w:rPr>
          <w:rFonts w:ascii="Calibri" w:eastAsia="Times New Roman" w:hAnsi="Calibri" w:cs="Calibri"/>
          <w:kern w:val="36"/>
          <w:lang w:eastAsia="cs-CZ"/>
        </w:rPr>
        <w:t xml:space="preserve">Informace Ministerstva vnitra k dopadům usnesení vlády č. 388 ze dne 6. 4. 2020 (151/2020 Sb.), o přijetí krizového opatření týkajícího se jednání zastupitelstev obcí a krajů </w:t>
      </w:r>
      <w:hyperlink r:id="rId18" w:history="1">
        <w:r w:rsidRPr="001F75E4">
          <w:rPr>
            <w:rFonts w:ascii="Calibri" w:eastAsia="Times New Roman" w:hAnsi="Calibri" w:cs="Calibri"/>
            <w:color w:val="0563C1" w:themeColor="hyperlink"/>
            <w:kern w:val="36"/>
            <w:u w:val="single"/>
            <w:lang w:eastAsia="cs-CZ"/>
          </w:rPr>
          <w:t>https://www.mvcr.cz/clanek/informace-ministerstva-vnitra-k-dopadum-usneseni-vlady-c-388-ze-dne-6-4-2020-151-2020-sb-o-prijeti-krizoveho-opatreni-tykajiciho-se-jednani-zastupitelstev-obci-a-kraju.aspx</w:t>
        </w:r>
      </w:hyperlink>
    </w:p>
    <w:p w:rsidR="001F75E4" w:rsidRPr="001F75E4" w:rsidRDefault="001F75E4" w:rsidP="001F75E4">
      <w:pPr>
        <w:spacing w:line="256" w:lineRule="auto"/>
        <w:jc w:val="both"/>
        <w:rPr>
          <w:rFonts w:ascii="Calibri" w:eastAsia="Calibri" w:hAnsi="Calibri" w:cs="Calibri"/>
          <w:b/>
          <w:bCs/>
          <w:color w:val="1F4E79" w:themeColor="accent5" w:themeShade="80"/>
          <w:sz w:val="24"/>
          <w:szCs w:val="24"/>
        </w:rPr>
      </w:pPr>
      <w:r w:rsidRPr="001F75E4">
        <w:rPr>
          <w:rFonts w:ascii="Calibri" w:eastAsia="Calibri" w:hAnsi="Calibri" w:cs="Calibri"/>
          <w:b/>
          <w:bCs/>
          <w:color w:val="1F4E79" w:themeColor="accent5" w:themeShade="80"/>
          <w:sz w:val="24"/>
          <w:szCs w:val="24"/>
        </w:rPr>
        <w:t>Ministerstvo zdravotnictví</w:t>
      </w:r>
    </w:p>
    <w:p w:rsidR="001F75E4" w:rsidRPr="001F75E4" w:rsidRDefault="001F75E4" w:rsidP="001F75E4">
      <w:pPr>
        <w:numPr>
          <w:ilvl w:val="0"/>
          <w:numId w:val="10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1F75E4">
        <w:rPr>
          <w:rFonts w:ascii="Calibri" w:eastAsia="Calibri" w:hAnsi="Calibri" w:cs="Calibri"/>
        </w:rPr>
        <w:t>Ke dni </w:t>
      </w:r>
      <w:proofErr w:type="gramStart"/>
      <w:r w:rsidRPr="001F75E4">
        <w:rPr>
          <w:rFonts w:ascii="Calibri" w:eastAsia="Calibri" w:hAnsi="Calibri" w:cs="Calibri"/>
        </w:rPr>
        <w:t>7.3. k 8:30</w:t>
      </w:r>
      <w:proofErr w:type="gramEnd"/>
      <w:r w:rsidRPr="001F75E4">
        <w:rPr>
          <w:rFonts w:ascii="Calibri" w:eastAsia="Calibri" w:hAnsi="Calibri" w:cs="Calibri"/>
        </w:rPr>
        <w:t xml:space="preserve"> byl </w:t>
      </w:r>
      <w:r w:rsidRPr="001F75E4">
        <w:rPr>
          <w:rFonts w:ascii="Calibri" w:eastAsia="RobotoCondensed-Regular" w:hAnsi="Calibri" w:cs="Calibri"/>
        </w:rPr>
        <w:t xml:space="preserve">ve Středočeském kraji prokázán výskyt nákazy nemocí COVID-19 celkem u 595 lidí </w:t>
      </w:r>
      <w:hyperlink r:id="rId19" w:history="1">
        <w:r w:rsidRPr="001F75E4">
          <w:rPr>
            <w:rFonts w:ascii="Calibri" w:eastAsia="RobotoCondensed-Regular" w:hAnsi="Calibri" w:cs="Calibri"/>
            <w:color w:val="0563C1" w:themeColor="hyperlink"/>
            <w:u w:val="single"/>
          </w:rPr>
          <w:t>https://onemocneni-aktualne.mzcr.cz/covid-19</w:t>
        </w:r>
      </w:hyperlink>
    </w:p>
    <w:p w:rsidR="001F75E4" w:rsidRPr="001F75E4" w:rsidRDefault="001F75E4" w:rsidP="001F75E4">
      <w:pPr>
        <w:numPr>
          <w:ilvl w:val="0"/>
          <w:numId w:val="10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1F75E4">
        <w:rPr>
          <w:rFonts w:ascii="Calibri" w:eastAsia="Calibri" w:hAnsi="Calibri" w:cs="Calibri"/>
        </w:rPr>
        <w:t xml:space="preserve">Přehledný manuál pro občany shrnující nejzákladnější platná práva a povinnosti v souvislosti s vyhlášeným nouzovým stavem </w:t>
      </w:r>
      <w:hyperlink r:id="rId20" w:history="1">
        <w:r w:rsidRPr="001F75E4">
          <w:rPr>
            <w:rFonts w:ascii="Calibri" w:eastAsia="Calibri" w:hAnsi="Calibri" w:cs="Calibri"/>
            <w:color w:val="0563C1" w:themeColor="hyperlink"/>
            <w:u w:val="single"/>
          </w:rPr>
          <w:t>https://koronavirus.mzcr.cz/manual-pro-obcany-prava-a-povinnosti-za-nouzoveho-stavu/</w:t>
        </w:r>
      </w:hyperlink>
    </w:p>
    <w:p w:rsidR="001F75E4" w:rsidRPr="008655CD" w:rsidRDefault="001F75E4" w:rsidP="008655CD">
      <w:pPr>
        <w:ind w:left="708"/>
        <w:jc w:val="both"/>
        <w:rPr>
          <w:rFonts w:cstheme="minorHAnsi"/>
        </w:rPr>
      </w:pPr>
    </w:p>
    <w:sectPr w:rsidR="001F75E4" w:rsidRPr="0086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Condensed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7B5"/>
    <w:multiLevelType w:val="hybridMultilevel"/>
    <w:tmpl w:val="5EB80E3A"/>
    <w:lvl w:ilvl="0" w:tplc="75940C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D32"/>
    <w:multiLevelType w:val="hybridMultilevel"/>
    <w:tmpl w:val="44E0D72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2579"/>
    <w:multiLevelType w:val="hybridMultilevel"/>
    <w:tmpl w:val="779C1B80"/>
    <w:lvl w:ilvl="0" w:tplc="75940C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4607"/>
    <w:multiLevelType w:val="hybridMultilevel"/>
    <w:tmpl w:val="86F0115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824A8F"/>
    <w:multiLevelType w:val="hybridMultilevel"/>
    <w:tmpl w:val="204EA57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D7746"/>
    <w:multiLevelType w:val="hybridMultilevel"/>
    <w:tmpl w:val="3B26996C"/>
    <w:lvl w:ilvl="0" w:tplc="CE7CF22C">
      <w:start w:val="2"/>
      <w:numFmt w:val="lowerLetter"/>
      <w:lvlText w:val="%1)"/>
      <w:lvlJc w:val="left"/>
      <w:pPr>
        <w:ind w:left="1068" w:hanging="360"/>
      </w:pPr>
      <w:rPr>
        <w:rFonts w:eastAsia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063363"/>
    <w:multiLevelType w:val="hybridMultilevel"/>
    <w:tmpl w:val="594A03E2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3065"/>
    <w:multiLevelType w:val="hybridMultilevel"/>
    <w:tmpl w:val="8A74F72A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54AB0"/>
    <w:multiLevelType w:val="hybridMultilevel"/>
    <w:tmpl w:val="EA9E47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5740A"/>
    <w:multiLevelType w:val="hybridMultilevel"/>
    <w:tmpl w:val="EE8646B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0A"/>
    <w:rsid w:val="0004447F"/>
    <w:rsid w:val="00067FC5"/>
    <w:rsid w:val="000C6274"/>
    <w:rsid w:val="000C6371"/>
    <w:rsid w:val="000D031D"/>
    <w:rsid w:val="000E7A0C"/>
    <w:rsid w:val="00123EC4"/>
    <w:rsid w:val="00151A3A"/>
    <w:rsid w:val="001B75BC"/>
    <w:rsid w:val="001F75E4"/>
    <w:rsid w:val="002C1812"/>
    <w:rsid w:val="002C3FF0"/>
    <w:rsid w:val="003426FE"/>
    <w:rsid w:val="00346299"/>
    <w:rsid w:val="00346624"/>
    <w:rsid w:val="00350072"/>
    <w:rsid w:val="003B11B9"/>
    <w:rsid w:val="003F2CAE"/>
    <w:rsid w:val="00400A5A"/>
    <w:rsid w:val="00413A73"/>
    <w:rsid w:val="00420394"/>
    <w:rsid w:val="00462CE5"/>
    <w:rsid w:val="004965D1"/>
    <w:rsid w:val="00497A9F"/>
    <w:rsid w:val="004B16F4"/>
    <w:rsid w:val="004F0132"/>
    <w:rsid w:val="00510621"/>
    <w:rsid w:val="00547B1C"/>
    <w:rsid w:val="00564819"/>
    <w:rsid w:val="005E2D6F"/>
    <w:rsid w:val="00603B35"/>
    <w:rsid w:val="00620CEE"/>
    <w:rsid w:val="0062616B"/>
    <w:rsid w:val="0069369F"/>
    <w:rsid w:val="006C6A97"/>
    <w:rsid w:val="00710C15"/>
    <w:rsid w:val="00726592"/>
    <w:rsid w:val="007302E3"/>
    <w:rsid w:val="00752C38"/>
    <w:rsid w:val="00761847"/>
    <w:rsid w:val="007B79D8"/>
    <w:rsid w:val="007E3A36"/>
    <w:rsid w:val="007F103F"/>
    <w:rsid w:val="008652E5"/>
    <w:rsid w:val="008655CD"/>
    <w:rsid w:val="008960E4"/>
    <w:rsid w:val="008C60BB"/>
    <w:rsid w:val="008E4098"/>
    <w:rsid w:val="00937D10"/>
    <w:rsid w:val="00987357"/>
    <w:rsid w:val="009D0835"/>
    <w:rsid w:val="009D47C8"/>
    <w:rsid w:val="009F2DD1"/>
    <w:rsid w:val="009F3701"/>
    <w:rsid w:val="00A42E33"/>
    <w:rsid w:val="00A62EA4"/>
    <w:rsid w:val="00A74462"/>
    <w:rsid w:val="00A772AF"/>
    <w:rsid w:val="00AC290A"/>
    <w:rsid w:val="00AE624D"/>
    <w:rsid w:val="00AF14B5"/>
    <w:rsid w:val="00B3148B"/>
    <w:rsid w:val="00B32CA7"/>
    <w:rsid w:val="00B33318"/>
    <w:rsid w:val="00B65E04"/>
    <w:rsid w:val="00C37E62"/>
    <w:rsid w:val="00C95C8B"/>
    <w:rsid w:val="00CA5F32"/>
    <w:rsid w:val="00CB2251"/>
    <w:rsid w:val="00CC626A"/>
    <w:rsid w:val="00CD6070"/>
    <w:rsid w:val="00CE67FF"/>
    <w:rsid w:val="00CE7DB8"/>
    <w:rsid w:val="00CF2FDE"/>
    <w:rsid w:val="00D264C4"/>
    <w:rsid w:val="00D3579C"/>
    <w:rsid w:val="00D568D2"/>
    <w:rsid w:val="00DC184A"/>
    <w:rsid w:val="00E04703"/>
    <w:rsid w:val="00E07786"/>
    <w:rsid w:val="00E27211"/>
    <w:rsid w:val="00E42DBC"/>
    <w:rsid w:val="00E60E7B"/>
    <w:rsid w:val="00ED7A2E"/>
    <w:rsid w:val="00F37651"/>
    <w:rsid w:val="00F55205"/>
    <w:rsid w:val="00F72B1B"/>
    <w:rsid w:val="00FB5F86"/>
    <w:rsid w:val="00FC40FC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1F62-AF90-476E-805C-134D625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7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3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64C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64C4"/>
    <w:rPr>
      <w:color w:val="605E5C"/>
      <w:shd w:val="clear" w:color="auto" w:fill="E1DFDD"/>
    </w:rPr>
  </w:style>
  <w:style w:type="paragraph" w:customStyle="1" w:styleId="Default">
    <w:name w:val="Default"/>
    <w:rsid w:val="00693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0778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77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568D2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3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">
    <w:name w:val="bold"/>
    <w:basedOn w:val="Standardnpsmoodstavce"/>
    <w:rsid w:val="00510621"/>
  </w:style>
  <w:style w:type="character" w:styleId="Odkaznakoment">
    <w:name w:val="annotation reference"/>
    <w:basedOn w:val="Standardnpsmoodstavce"/>
    <w:uiPriority w:val="99"/>
    <w:semiHidden/>
    <w:unhideWhenUsed/>
    <w:rsid w:val="000444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4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4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4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4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cr.cz/dokumenty/mimoradne-opatreni-maloobchodni-prodej-a-prodej-sluzeb-v-provozovnach_18954_4135_1.html" TargetMode="External"/><Relationship Id="rId13" Type="http://schemas.openxmlformats.org/officeDocument/2006/relationships/hyperlink" Target="https://www.cssz.cz/web/cz/-/radne-vyplnene-tiskopisy-jsou-klicove-pro-hladky-prubeh-vyplaceni-osetrovneho" TargetMode="External"/><Relationship Id="rId18" Type="http://schemas.openxmlformats.org/officeDocument/2006/relationships/hyperlink" Target="https://www.mvcr.cz/clanek/informace-ministerstva-vnitra-k-dopadum-usneseni-vlady-c-388-ze-dne-6-4-2020-151-2020-sb-o-prijeti-krizoveho-opatreni-tykajiciho-se-jednani-zastupitelstev-obci-a-kraju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zcr.cz/dokumenty/ukonceni-mimoradneho-opatreni-ze-dne-3032020-ke-kontaktnim-mistum-verejne-sp_18953_4135_1.html" TargetMode="External"/><Relationship Id="rId12" Type="http://schemas.openxmlformats.org/officeDocument/2006/relationships/hyperlink" Target="https://www.mmr.cz/cs/ostatni/web/novinky/mmr-novy-zakon-ochrani-cestovni-kancelare-i-jejic" TargetMode="External"/><Relationship Id="rId17" Type="http://schemas.openxmlformats.org/officeDocument/2006/relationships/hyperlink" Target="https://apps.odok.cz/attachment/-/down/RCIABNFABX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odok.cz/attachment/-/down/RCIABNFABVQ3" TargetMode="External"/><Relationship Id="rId20" Type="http://schemas.openxmlformats.org/officeDocument/2006/relationships/hyperlink" Target="https://koronavirus.mzcr.cz/manual-pro-obcany-prava-a-povinnosti-za-nouzoveho-stav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vcr.cz/clanek/povoleni-zastupitelstev-nebo-termin-doplnovacich-voleb-do-senatu-vlada-schvalila-navrhy-ministerstva-vnitra.aspx" TargetMode="External"/><Relationship Id="rId11" Type="http://schemas.openxmlformats.org/officeDocument/2006/relationships/hyperlink" Target="https://www.mpsv.cz/documents/20142/1248138/06_04_2020_TZ_MOP_fin.pdf/bcad4d54-7e3b-5b53-4d95-f59810dcc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-stredocesky.cz/web/urad/home/-/blogs/stredocesky-kraj-dal-obratem-distribuuje-ochranne-pomucky-pro-zachranare-do-nemocnic-lekarum-a-poskytovatelum-socialnich-sluzeb?_33_redirect=https%3A%2F%2Fwww.kr-stredocesky.cz%2Fweb%2Furad%2Fhome%3Fp_p_id%3D33%26p_p_lifecycle%3D0%26p_p_state%3Dnormal%26p_p_mode%3Dview%26p_p_col_id%3Dcolumn-4%26p_p_col_count%3D1" TargetMode="External"/><Relationship Id="rId10" Type="http://schemas.openxmlformats.org/officeDocument/2006/relationships/hyperlink" Target="http://mzcr.cz/dokumenty/mimoradne-opatreni-narizeni-k-vycleneni-luzek-v-krajich-a-hlmpraze_18956_4135_1.html" TargetMode="External"/><Relationship Id="rId19" Type="http://schemas.openxmlformats.org/officeDocument/2006/relationships/hyperlink" Target="https://onemocneni-aktualne.mzcr.cz/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zcr.cz/dokumenty/mimoradne-opatreni-omezeni-pohybu-osob-s-vyjimkami_18955_4135_1.html" TargetMode="External"/><Relationship Id="rId14" Type="http://schemas.openxmlformats.org/officeDocument/2006/relationships/hyperlink" Target="https://www.kr-stredocesky.cz/web/urad/home/-/blogs/vedeni-kraje-poskytne-bezurocne-pujcky-zivnostnikum?_33_redirect=https%3A%2F%2Fwww.kr-stredocesky.cz%2Fweb%2Furad%2Fhome%3Fp_p_id%3D33%26p_p_lifecycle%3D0%26p_p_state%3Dnormal%26p_p_mode%3Dview%26p_p_col_id%3Dcolumn-4%26p_p_col_count%3D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1DFB-8C0E-4F2E-8C2A-7794E7E2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3208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Podvolecká</dc:creator>
  <cp:keywords/>
  <dc:description/>
  <cp:lastModifiedBy>Mařík Tomáš Ing.</cp:lastModifiedBy>
  <cp:revision>4</cp:revision>
  <dcterms:created xsi:type="dcterms:W3CDTF">2020-04-07T16:19:00Z</dcterms:created>
  <dcterms:modified xsi:type="dcterms:W3CDTF">2020-04-09T12:45:00Z</dcterms:modified>
</cp:coreProperties>
</file>